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52" w:rsidRDefault="00A71652" w:rsidP="00A71652">
      <w:pPr>
        <w:pStyle w:val="11"/>
        <w:spacing w:line="360" w:lineRule="auto"/>
        <w:ind w:left="1440" w:firstLine="720"/>
        <w:jc w:val="left"/>
        <w:outlineLvl w:val="0"/>
        <w:rPr>
          <w:rFonts w:ascii="宋体" w:eastAsia="宋体" w:hAnsi="宋体"/>
          <w:b/>
        </w:rPr>
      </w:pPr>
    </w:p>
    <w:p w:rsidR="00A71652" w:rsidRDefault="00A71652">
      <w:pPr>
        <w:adjustRightInd/>
        <w:snapToGrid/>
        <w:spacing w:line="220" w:lineRule="atLeast"/>
        <w:rPr>
          <w:rFonts w:ascii="宋体" w:eastAsia="宋体" w:hAnsi="宋体" w:cs="Times New Roman"/>
          <w:b/>
          <w:kern w:val="2"/>
          <w:sz w:val="30"/>
          <w:szCs w:val="30"/>
        </w:rPr>
      </w:pPr>
      <w:r>
        <w:rPr>
          <w:rFonts w:ascii="宋体" w:eastAsia="宋体" w:hAnsi="宋体"/>
          <w:b/>
          <w:noProof/>
        </w:rPr>
        <w:drawing>
          <wp:anchor distT="0" distB="0" distL="114300" distR="114300" simplePos="0" relativeHeight="251662336" behindDoc="0" locked="0" layoutInCell="1" allowOverlap="1">
            <wp:simplePos x="0" y="0"/>
            <wp:positionH relativeFrom="column">
              <wp:posOffset>1571625</wp:posOffset>
            </wp:positionH>
            <wp:positionV relativeFrom="paragraph">
              <wp:posOffset>2067560</wp:posOffset>
            </wp:positionV>
            <wp:extent cx="1866900" cy="2114550"/>
            <wp:effectExtent l="19050" t="0" r="0" b="0"/>
            <wp:wrapNone/>
            <wp:docPr id="4" name="图片 109" descr="说明书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说明书封底"/>
                    <pic:cNvPicPr>
                      <a:picLocks noChangeAspect="1" noChangeArrowheads="1"/>
                    </pic:cNvPicPr>
                  </pic:nvPicPr>
                  <pic:blipFill>
                    <a:blip r:embed="rId7" cstate="print"/>
                    <a:srcRect/>
                    <a:stretch>
                      <a:fillRect/>
                    </a:stretch>
                  </pic:blipFill>
                  <pic:spPr bwMode="auto">
                    <a:xfrm>
                      <a:off x="0" y="0"/>
                      <a:ext cx="1866900" cy="2114550"/>
                    </a:xfrm>
                    <a:prstGeom prst="rect">
                      <a:avLst/>
                    </a:prstGeom>
                    <a:noFill/>
                  </pic:spPr>
                </pic:pic>
              </a:graphicData>
            </a:graphic>
          </wp:anchor>
        </w:drawing>
      </w:r>
      <w:r>
        <w:rPr>
          <w:rFonts w:ascii="宋体" w:eastAsia="宋体" w:hAnsi="宋体"/>
          <w:b/>
        </w:rPr>
        <w:br w:type="page"/>
      </w:r>
    </w:p>
    <w:p w:rsidR="00A71652" w:rsidRDefault="00A71652" w:rsidP="00B3715C">
      <w:pPr>
        <w:pStyle w:val="11"/>
        <w:spacing w:line="360" w:lineRule="auto"/>
        <w:ind w:left="1440" w:firstLine="720"/>
        <w:jc w:val="left"/>
        <w:outlineLvl w:val="0"/>
        <w:rPr>
          <w:rFonts w:ascii="宋体" w:eastAsia="宋体" w:hAnsi="宋体"/>
          <w:b/>
        </w:rPr>
      </w:pPr>
      <w:r w:rsidRPr="00A71652">
        <w:rPr>
          <w:rFonts w:ascii="宋体" w:eastAsia="宋体" w:hAnsi="宋体" w:hint="eastAsia"/>
          <w:b/>
        </w:rPr>
        <w:lastRenderedPageBreak/>
        <w:t>耿力</w:t>
      </w:r>
      <w:r w:rsidR="00880985" w:rsidRPr="00880985">
        <w:rPr>
          <w:rFonts w:ascii="宋体" w:eastAsia="宋体" w:hAnsi="宋体" w:hint="eastAsia"/>
          <w:b/>
        </w:rPr>
        <w:t>GHP30G-ⅣB湿喷台车</w:t>
      </w:r>
    </w:p>
    <w:p w:rsidR="00A71652" w:rsidRDefault="00A71652" w:rsidP="00A71652">
      <w:pPr>
        <w:pStyle w:val="11"/>
        <w:spacing w:line="360" w:lineRule="auto"/>
        <w:ind w:left="1440" w:firstLine="720"/>
        <w:jc w:val="left"/>
        <w:outlineLvl w:val="0"/>
        <w:rPr>
          <w:rFonts w:ascii="宋体" w:eastAsia="宋体" w:hAnsi="宋体"/>
          <w:b/>
        </w:rPr>
      </w:pPr>
      <w:r>
        <w:rPr>
          <w:rFonts w:ascii="宋体" w:eastAsia="宋体" w:hAnsi="宋体" w:hint="eastAsia"/>
          <w:b/>
        </w:rPr>
        <w:t>设备使用说明及注意事项</w:t>
      </w:r>
    </w:p>
    <w:p w:rsidR="00B3715C" w:rsidRPr="007353B3" w:rsidRDefault="00B3715C" w:rsidP="00B3715C">
      <w:pPr>
        <w:pStyle w:val="11"/>
        <w:spacing w:line="360" w:lineRule="auto"/>
        <w:jc w:val="both"/>
        <w:rPr>
          <w:rFonts w:ascii="宋体" w:eastAsia="宋体" w:hAnsi="宋体"/>
          <w:b/>
          <w:bCs/>
        </w:rPr>
      </w:pPr>
      <w:r>
        <w:rPr>
          <w:rFonts w:ascii="宋体" w:eastAsia="宋体" w:hAnsi="宋体" w:hint="eastAsia"/>
          <w:b/>
          <w:bCs/>
        </w:rPr>
        <w:t xml:space="preserve">1. </w:t>
      </w:r>
      <w:r w:rsidRPr="007353B3">
        <w:rPr>
          <w:rFonts w:ascii="宋体" w:eastAsia="宋体" w:hAnsi="宋体" w:hint="eastAsia"/>
          <w:b/>
          <w:bCs/>
        </w:rPr>
        <w:t>施工前准备</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hint="eastAsia"/>
          <w:b/>
          <w:bCs/>
          <w:sz w:val="28"/>
          <w:szCs w:val="28"/>
        </w:rPr>
        <w:t xml:space="preserve">1.1 </w:t>
      </w:r>
      <w:r w:rsidRPr="008E1BEF">
        <w:rPr>
          <w:rFonts w:ascii="宋体" w:eastAsia="宋体" w:hAnsi="宋体" w:hint="eastAsia"/>
          <w:b/>
          <w:bCs/>
          <w:sz w:val="28"/>
          <w:szCs w:val="28"/>
        </w:rPr>
        <w:t>人员配置及要求</w:t>
      </w:r>
    </w:p>
    <w:p w:rsidR="00B3715C" w:rsidRDefault="00B3715C" w:rsidP="00B3715C">
      <w:pPr>
        <w:pStyle w:val="11"/>
        <w:ind w:firstLineChars="200" w:firstLine="480"/>
        <w:jc w:val="both"/>
        <w:rPr>
          <w:rFonts w:ascii="宋体" w:eastAsia="宋体" w:hAnsi="宋体"/>
          <w:sz w:val="24"/>
        </w:rPr>
      </w:pPr>
      <w:r>
        <w:rPr>
          <w:rFonts w:ascii="宋体" w:eastAsia="宋体" w:hAnsi="宋体" w:hint="eastAsia"/>
          <w:sz w:val="24"/>
        </w:rPr>
        <w:t>该设备施工中需要配备三名工作人员，第一名负责喷浆操作，第二名负责搅拌运输车放料，第三名负责检查设备和其它辅助性工作。</w:t>
      </w:r>
    </w:p>
    <w:p w:rsidR="00B3715C" w:rsidRPr="008E1BEF" w:rsidRDefault="00B3715C" w:rsidP="00B3715C">
      <w:pPr>
        <w:pStyle w:val="11"/>
        <w:ind w:firstLineChars="200" w:firstLine="482"/>
        <w:jc w:val="both"/>
        <w:rPr>
          <w:rFonts w:ascii="宋体" w:eastAsia="宋体" w:hAnsi="宋体"/>
          <w:b/>
          <w:sz w:val="24"/>
          <w:szCs w:val="24"/>
        </w:rPr>
      </w:pPr>
      <w:r w:rsidRPr="008E1BEF">
        <w:rPr>
          <w:rFonts w:ascii="宋体" w:eastAsia="宋体" w:hAnsi="宋体" w:hint="eastAsia"/>
          <w:b/>
          <w:sz w:val="24"/>
        </w:rPr>
        <w:t>驾驶员和操作手必须经过我公司的专业培训，合格后方可上岗，</w:t>
      </w:r>
      <w:r w:rsidRPr="008E1BEF">
        <w:rPr>
          <w:rFonts w:ascii="宋体" w:eastAsia="宋体" w:hAnsi="宋体" w:hint="eastAsia"/>
          <w:b/>
          <w:sz w:val="24"/>
          <w:szCs w:val="24"/>
        </w:rPr>
        <w:t>避免误操作或操作不当造成设备损坏和人身事故的发生。</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hint="eastAsia"/>
          <w:b/>
          <w:bCs/>
          <w:sz w:val="28"/>
          <w:szCs w:val="28"/>
        </w:rPr>
        <w:t xml:space="preserve">1.2 </w:t>
      </w:r>
      <w:r w:rsidRPr="008E1BEF">
        <w:rPr>
          <w:rFonts w:ascii="宋体" w:eastAsia="宋体" w:hAnsi="宋体" w:hint="eastAsia"/>
          <w:b/>
          <w:bCs/>
          <w:sz w:val="28"/>
          <w:szCs w:val="28"/>
        </w:rPr>
        <w:t>确保施工方混凝土配合比满足设备要求</w:t>
      </w:r>
    </w:p>
    <w:p w:rsidR="00B3715C" w:rsidRDefault="00B3715C" w:rsidP="00B3715C">
      <w:pPr>
        <w:pStyle w:val="11"/>
        <w:ind w:firstLineChars="200" w:firstLine="480"/>
        <w:jc w:val="both"/>
        <w:rPr>
          <w:color w:val="000000"/>
          <w:kern w:val="24"/>
        </w:rPr>
      </w:pPr>
      <w:r>
        <w:rPr>
          <w:rFonts w:ascii="宋体" w:eastAsia="宋体" w:hAnsi="宋体" w:hint="eastAsia"/>
          <w:sz w:val="24"/>
          <w:szCs w:val="24"/>
        </w:rPr>
        <w:t>该设备是由混凝土泵作为推送混凝土的动力源，因此混凝土的配合比必须符合泵送混凝土的要求（见附件要求）。</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hint="eastAsia"/>
          <w:b/>
          <w:bCs/>
          <w:sz w:val="28"/>
          <w:szCs w:val="28"/>
        </w:rPr>
        <w:t xml:space="preserve">1.3 </w:t>
      </w:r>
      <w:r w:rsidRPr="008E1BEF">
        <w:rPr>
          <w:rFonts w:ascii="宋体" w:eastAsia="宋体" w:hAnsi="宋体" w:hint="eastAsia"/>
          <w:b/>
          <w:bCs/>
          <w:sz w:val="28"/>
          <w:szCs w:val="28"/>
        </w:rPr>
        <w:t>施工现场电压要满足要求</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一般电压波动范围小于电气标定要求±10%为宜，若电压过低，则电流就过大过载，轻则电气系统无法启动，重则烧坏电机。</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sidRPr="008E1BEF">
        <w:rPr>
          <w:rFonts w:ascii="宋体" w:eastAsia="宋体" w:hAnsi="宋体" w:hint="eastAsia"/>
          <w:b/>
          <w:bCs/>
          <w:sz w:val="28"/>
          <w:szCs w:val="28"/>
        </w:rPr>
        <w:t>1.4</w:t>
      </w:r>
      <w:r>
        <w:rPr>
          <w:rFonts w:ascii="宋体" w:eastAsia="宋体" w:hAnsi="宋体" w:hint="eastAsia"/>
          <w:b/>
          <w:bCs/>
          <w:sz w:val="28"/>
          <w:szCs w:val="28"/>
        </w:rPr>
        <w:t xml:space="preserve"> </w:t>
      </w:r>
      <w:r w:rsidRPr="008E1BEF">
        <w:rPr>
          <w:rFonts w:ascii="宋体" w:eastAsia="宋体" w:hAnsi="宋体" w:hint="eastAsia"/>
          <w:b/>
          <w:bCs/>
          <w:sz w:val="28"/>
          <w:szCs w:val="28"/>
        </w:rPr>
        <w:t>施工方要提供必要的维修保养场地</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场地要求：</w:t>
      </w:r>
      <w:r>
        <w:rPr>
          <w:rFonts w:ascii="宋体" w:eastAsia="宋体" w:hAnsi="宋体"/>
          <w:sz w:val="24"/>
          <w:szCs w:val="24"/>
        </w:rPr>
        <w:t>1</w:t>
      </w:r>
      <w:r>
        <w:rPr>
          <w:rFonts w:ascii="宋体" w:eastAsia="宋体" w:hAnsi="宋体" w:hint="eastAsia"/>
          <w:sz w:val="24"/>
          <w:szCs w:val="24"/>
        </w:rPr>
        <w:t>、有起吊设备。</w:t>
      </w:r>
    </w:p>
    <w:p w:rsidR="00B3715C" w:rsidRDefault="00B3715C" w:rsidP="00B3715C">
      <w:pPr>
        <w:pStyle w:val="11"/>
        <w:ind w:firstLineChars="700" w:firstLine="1680"/>
        <w:jc w:val="both"/>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、场地能提供不小</w:t>
      </w:r>
      <w:r w:rsidRPr="00F8275F">
        <w:rPr>
          <w:rFonts w:ascii="宋体" w:eastAsia="宋体" w:hAnsi="宋体" w:hint="eastAsia"/>
          <w:sz w:val="24"/>
          <w:szCs w:val="24"/>
        </w:rPr>
        <w:t>于</w:t>
      </w:r>
      <w:r w:rsidRPr="00F8275F">
        <w:rPr>
          <w:rFonts w:ascii="宋体" w:eastAsia="宋体" w:hAnsi="宋体"/>
          <w:sz w:val="24"/>
          <w:szCs w:val="24"/>
        </w:rPr>
        <w:t>150A</w:t>
      </w:r>
      <w:r w:rsidRPr="00F8275F">
        <w:rPr>
          <w:rFonts w:ascii="宋体" w:eastAsia="宋体" w:hAnsi="宋体" w:hint="eastAsia"/>
          <w:sz w:val="24"/>
          <w:szCs w:val="24"/>
        </w:rPr>
        <w:t>的</w:t>
      </w:r>
      <w:r>
        <w:rPr>
          <w:rFonts w:ascii="宋体" w:eastAsia="宋体" w:hAnsi="宋体" w:hint="eastAsia"/>
          <w:sz w:val="24"/>
          <w:szCs w:val="24"/>
        </w:rPr>
        <w:t>配电箱容量。</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sidRPr="008E1BEF">
        <w:rPr>
          <w:rFonts w:ascii="宋体" w:eastAsia="宋体" w:hAnsi="宋体" w:hint="eastAsia"/>
          <w:b/>
          <w:bCs/>
          <w:sz w:val="28"/>
          <w:szCs w:val="28"/>
        </w:rPr>
        <w:t>1.5</w:t>
      </w:r>
      <w:r>
        <w:rPr>
          <w:rFonts w:ascii="宋体" w:eastAsia="宋体" w:hAnsi="宋体" w:hint="eastAsia"/>
          <w:b/>
          <w:bCs/>
          <w:sz w:val="28"/>
          <w:szCs w:val="28"/>
        </w:rPr>
        <w:t xml:space="preserve"> </w:t>
      </w:r>
      <w:r w:rsidRPr="008E1BEF">
        <w:rPr>
          <w:rFonts w:ascii="宋体" w:eastAsia="宋体" w:hAnsi="宋体" w:hint="eastAsia"/>
          <w:b/>
          <w:bCs/>
          <w:sz w:val="28"/>
          <w:szCs w:val="28"/>
        </w:rPr>
        <w:t>检查设备进场通过性</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设备进入隧道时随时检查限高标志和桥面坡度，保证设备顺利通过。</w:t>
      </w:r>
    </w:p>
    <w:p w:rsidR="00B3715C" w:rsidRPr="008E1BEF" w:rsidRDefault="00B3715C" w:rsidP="00B3715C">
      <w:pPr>
        <w:pStyle w:val="11"/>
        <w:spacing w:before="240" w:line="360" w:lineRule="auto"/>
        <w:jc w:val="both"/>
        <w:rPr>
          <w:rFonts w:ascii="宋体" w:eastAsia="宋体" w:hAnsi="宋体"/>
          <w:b/>
          <w:bCs/>
        </w:rPr>
      </w:pPr>
      <w:r>
        <w:rPr>
          <w:rFonts w:ascii="宋体" w:eastAsia="宋体" w:hAnsi="宋体" w:hint="eastAsia"/>
          <w:b/>
          <w:bCs/>
        </w:rPr>
        <w:t xml:space="preserve">2. </w:t>
      </w:r>
      <w:r w:rsidRPr="008E1BEF">
        <w:rPr>
          <w:rFonts w:ascii="宋体" w:eastAsia="宋体" w:hAnsi="宋体" w:hint="eastAsia"/>
          <w:b/>
          <w:bCs/>
        </w:rPr>
        <w:t>施工前设备检查</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在设备进入隧道前，要对其底盘和工作系统进行全面的检查，以免因设备异常影响施工。</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hint="eastAsia"/>
          <w:b/>
          <w:bCs/>
          <w:sz w:val="28"/>
          <w:szCs w:val="28"/>
        </w:rPr>
        <w:t xml:space="preserve">2.1 </w:t>
      </w:r>
      <w:r w:rsidRPr="008E1BEF">
        <w:rPr>
          <w:rFonts w:ascii="宋体" w:eastAsia="宋体" w:hAnsi="宋体" w:hint="eastAsia"/>
          <w:b/>
          <w:bCs/>
          <w:sz w:val="28"/>
          <w:szCs w:val="28"/>
        </w:rPr>
        <w:t>设备底盘检查</w:t>
      </w:r>
    </w:p>
    <w:p w:rsidR="00B3715C" w:rsidRPr="00F8275F" w:rsidRDefault="00B3715C" w:rsidP="00B3715C">
      <w:pPr>
        <w:pStyle w:val="11"/>
        <w:ind w:firstLineChars="200" w:firstLine="480"/>
        <w:jc w:val="both"/>
        <w:rPr>
          <w:rFonts w:ascii="宋体" w:eastAsia="宋体" w:hAnsi="宋体"/>
          <w:sz w:val="24"/>
          <w:szCs w:val="24"/>
        </w:rPr>
      </w:pPr>
      <w:r w:rsidRPr="00F8275F">
        <w:rPr>
          <w:rFonts w:ascii="宋体" w:eastAsia="宋体" w:hAnsi="宋体" w:hint="eastAsia"/>
          <w:sz w:val="24"/>
          <w:szCs w:val="24"/>
        </w:rPr>
        <w:t>为了设备安全正常行驶，检查底盘是否正常，是每个驾驶员在驾驶设备行走之前必须要做的工作。检查项目如下：</w:t>
      </w:r>
    </w:p>
    <w:p w:rsidR="00B3715C" w:rsidRPr="00F8275F"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检查发动机机油、方向机油的油位是否在规定范围内，若低于规定范围，必须更换或补充充足；</w:t>
      </w:r>
    </w:p>
    <w:p w:rsidR="00B3715C" w:rsidRPr="00F8275F"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检查制动液、冷却液是否充足，若不充足要及时补充；</w:t>
      </w:r>
    </w:p>
    <w:p w:rsidR="00B3715C" w:rsidRPr="00F8275F"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检查空气滤清器的滤芯清洁度是否在规定范围内，若超出范围，需要</w:t>
      </w:r>
      <w:r w:rsidRPr="00F8275F">
        <w:rPr>
          <w:rFonts w:ascii="宋体" w:eastAsia="宋体" w:hAnsi="宋体" w:hint="eastAsia"/>
          <w:sz w:val="24"/>
          <w:szCs w:val="24"/>
        </w:rPr>
        <w:lastRenderedPageBreak/>
        <w:t>及时更换。</w:t>
      </w:r>
    </w:p>
    <w:p w:rsidR="00B3715C" w:rsidRPr="00F8275F"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启动发动机，在发动机运转时检查仪表盘上的机油油压、发电机充电、气压、水温、以及燃油箱的燃油等是否正常，若有异常，必须排除故障及时维修；</w:t>
      </w:r>
    </w:p>
    <w:p w:rsidR="00B3715C" w:rsidRPr="00F8275F"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让发动机自动充气，驾驶员需下车检查气罐的连接件是否有漏气的现象，刹车是否安全，若漏气必须及时维修。</w:t>
      </w:r>
    </w:p>
    <w:p w:rsidR="00B3715C" w:rsidRDefault="00B3715C" w:rsidP="00B3715C">
      <w:pPr>
        <w:pStyle w:val="11"/>
        <w:numPr>
          <w:ilvl w:val="0"/>
          <w:numId w:val="4"/>
        </w:numPr>
        <w:jc w:val="both"/>
        <w:rPr>
          <w:rFonts w:ascii="宋体" w:eastAsia="宋体" w:hAnsi="宋体"/>
          <w:sz w:val="24"/>
          <w:szCs w:val="24"/>
        </w:rPr>
      </w:pPr>
      <w:r w:rsidRPr="00F8275F">
        <w:rPr>
          <w:rFonts w:ascii="宋体" w:eastAsia="宋体" w:hAnsi="宋体" w:hint="eastAsia"/>
          <w:sz w:val="24"/>
          <w:szCs w:val="24"/>
        </w:rPr>
        <w:t>查看轮胎气压都是否正常，若胎压低，要立即充气。</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sidRPr="008E1BEF">
        <w:rPr>
          <w:rFonts w:ascii="宋体" w:eastAsia="宋体" w:hAnsi="宋体" w:hint="eastAsia"/>
          <w:b/>
          <w:bCs/>
          <w:sz w:val="28"/>
          <w:szCs w:val="28"/>
        </w:rPr>
        <w:t>2.2  设备主要工作系统检查</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为了确保施工顺利进行，需对设备的</w:t>
      </w:r>
      <w:r>
        <w:rPr>
          <w:rFonts w:ascii="宋体" w:eastAsia="宋体" w:hAnsi="宋体" w:hint="eastAsia"/>
          <w:sz w:val="24"/>
        </w:rPr>
        <w:t>机械臂系统、泵送系统、输送管路系统以及润滑系统进行全面检查</w:t>
      </w:r>
      <w:r>
        <w:rPr>
          <w:rFonts w:ascii="宋体" w:eastAsia="宋体" w:hAnsi="宋体" w:hint="eastAsia"/>
          <w:sz w:val="24"/>
          <w:szCs w:val="24"/>
        </w:rPr>
        <w:t>，检查项目如下：</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检查液压系统管路连接处是否有渗油、漏油的现象，以及地面是否有漏下的油渍，若有此现象，必须找到漏油点及时维修；</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检查液压油箱内油液的油位是否在液位计的要求范围内，若低于液位计的要求，必须补充油液至要求范围内；</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检查泵送系统水箱内是否有足够的清水，若水不足要及时充满；</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检查自动润滑泵油盒内的润滑油是否充足，若润滑油少，要补充充足；</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用黄油枪对机械臂铰接处、油缸铰接处以及可调滑块处的手动润滑点加注润滑油。</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检查臂架铰接处的定位销是否有错位和磨损的现象，若错位要及时校正，若磨损必须更换；</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检查速凝剂箱的速凝剂是否充足，若不充足要及时加满；</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检查喷头、液压油管、混凝土输送软管、混凝土输送钢管、速凝剂软管、速凝剂钢管以及风路软管、风路钢管是否有磨损严重的现象，若磨损严重，需要及时更换，以免在施工作业中爆管引起事故。</w:t>
      </w:r>
    </w:p>
    <w:p w:rsidR="00B3715C" w:rsidRDefault="00B3715C" w:rsidP="00B3715C">
      <w:pPr>
        <w:pStyle w:val="11"/>
        <w:numPr>
          <w:ilvl w:val="0"/>
          <w:numId w:val="5"/>
        </w:numPr>
        <w:jc w:val="both"/>
        <w:rPr>
          <w:rFonts w:ascii="宋体" w:eastAsia="宋体" w:hAnsi="宋体"/>
          <w:sz w:val="24"/>
          <w:szCs w:val="24"/>
        </w:rPr>
      </w:pPr>
      <w:r>
        <w:rPr>
          <w:rFonts w:ascii="宋体" w:eastAsia="宋体" w:hAnsi="宋体" w:hint="eastAsia"/>
          <w:sz w:val="24"/>
          <w:szCs w:val="24"/>
        </w:rPr>
        <w:t>检查设备遥控器的电池电量是否充足，若电量不足，要及时更换，并将换下的电池及时充电。</w:t>
      </w:r>
    </w:p>
    <w:p w:rsidR="00B3715C" w:rsidRDefault="00B3715C" w:rsidP="00B3715C">
      <w:pPr>
        <w:pStyle w:val="11"/>
        <w:spacing w:before="240" w:line="360" w:lineRule="auto"/>
        <w:jc w:val="both"/>
        <w:rPr>
          <w:rFonts w:ascii="宋体" w:eastAsia="宋体" w:hAnsi="宋体"/>
          <w:b/>
          <w:bCs/>
        </w:rPr>
      </w:pPr>
      <w:r w:rsidRPr="00DB4E4B">
        <w:rPr>
          <w:rFonts w:ascii="宋体" w:eastAsia="宋体" w:hAnsi="宋体" w:hint="eastAsia"/>
          <w:b/>
          <w:bCs/>
        </w:rPr>
        <w:t>3</w:t>
      </w:r>
      <w:r>
        <w:rPr>
          <w:rFonts w:ascii="宋体" w:eastAsia="宋体" w:hAnsi="宋体" w:hint="eastAsia"/>
          <w:b/>
          <w:bCs/>
        </w:rPr>
        <w:t>.</w:t>
      </w:r>
      <w:r w:rsidRPr="00DB4E4B">
        <w:rPr>
          <w:rFonts w:ascii="宋体" w:eastAsia="宋体" w:hAnsi="宋体" w:hint="eastAsia"/>
          <w:b/>
          <w:bCs/>
        </w:rPr>
        <w:t xml:space="preserve">  </w:t>
      </w:r>
      <w:r>
        <w:rPr>
          <w:rFonts w:ascii="宋体" w:eastAsia="宋体" w:hAnsi="宋体" w:hint="eastAsia"/>
          <w:b/>
          <w:bCs/>
        </w:rPr>
        <w:t>操作控制部件的布置与名称</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3.1</w:t>
      </w:r>
      <w:r w:rsidRPr="0033628F">
        <w:rPr>
          <w:rFonts w:ascii="宋体" w:eastAsia="宋体" w:hAnsi="宋体" w:hint="eastAsia"/>
          <w:b/>
          <w:bCs/>
          <w:sz w:val="28"/>
          <w:szCs w:val="28"/>
        </w:rPr>
        <w:t xml:space="preserve"> 驾驶室操作台</w:t>
      </w:r>
    </w:p>
    <w:p w:rsidR="00B3715C" w:rsidRPr="00243D6D" w:rsidRDefault="00B3715C" w:rsidP="00B3715C">
      <w:pPr>
        <w:spacing w:line="420" w:lineRule="exact"/>
        <w:ind w:firstLineChars="200" w:firstLine="480"/>
        <w:rPr>
          <w:rFonts w:ascii="宋体" w:hAnsi="宋体" w:hint="eastAsia"/>
          <w:sz w:val="24"/>
        </w:rPr>
      </w:pPr>
      <w:r w:rsidRPr="006D15F0">
        <w:rPr>
          <w:rFonts w:ascii="宋体" w:hAnsi="宋体" w:hint="eastAsia"/>
          <w:sz w:val="24"/>
        </w:rPr>
        <w:t>底盘行走的</w:t>
      </w:r>
      <w:r>
        <w:rPr>
          <w:rFonts w:ascii="宋体" w:hAnsi="宋体" w:hint="eastAsia"/>
          <w:sz w:val="24"/>
        </w:rPr>
        <w:t>各动作</w:t>
      </w:r>
      <w:r w:rsidRPr="006D15F0">
        <w:rPr>
          <w:rFonts w:ascii="宋体" w:hAnsi="宋体" w:hint="eastAsia"/>
          <w:sz w:val="24"/>
        </w:rPr>
        <w:t>在驾驶室操作台操作</w:t>
      </w:r>
      <w:r>
        <w:rPr>
          <w:rFonts w:ascii="宋体" w:hAnsi="宋体" w:hint="eastAsia"/>
          <w:sz w:val="24"/>
        </w:rPr>
        <w:t>，操作台包括仪表盘、方向盘</w:t>
      </w:r>
      <w:r w:rsidRPr="006D15F0">
        <w:rPr>
          <w:rFonts w:ascii="宋体" w:hAnsi="宋体" w:hint="eastAsia"/>
          <w:sz w:val="24"/>
        </w:rPr>
        <w:t>、脚油门、刹车</w:t>
      </w:r>
      <w:r>
        <w:rPr>
          <w:rFonts w:ascii="宋体" w:hAnsi="宋体" w:hint="eastAsia"/>
          <w:sz w:val="24"/>
        </w:rPr>
        <w:t>、驻车制动</w:t>
      </w:r>
      <w:r w:rsidRPr="006D15F0">
        <w:rPr>
          <w:rFonts w:ascii="宋体" w:hAnsi="宋体" w:hint="eastAsia"/>
          <w:sz w:val="24"/>
        </w:rPr>
        <w:t>等组成</w:t>
      </w:r>
      <w:r>
        <w:rPr>
          <w:rFonts w:ascii="宋体" w:hAnsi="宋体" w:hint="eastAsia"/>
          <w:sz w:val="24"/>
        </w:rPr>
        <w:t>，如图（</w:t>
      </w:r>
      <w:r>
        <w:rPr>
          <w:rFonts w:ascii="宋体" w:hAnsi="宋体"/>
          <w:sz w:val="24"/>
        </w:rPr>
        <w:t>7-1</w:t>
      </w:r>
      <w:r>
        <w:rPr>
          <w:rFonts w:ascii="宋体" w:hAnsi="宋体" w:hint="eastAsia"/>
          <w:sz w:val="24"/>
        </w:rPr>
        <w:t>）所示</w:t>
      </w:r>
      <w:r w:rsidRPr="006D15F0">
        <w:rPr>
          <w:rFonts w:ascii="宋体" w:hAnsi="宋体" w:hint="eastAsia"/>
          <w:sz w:val="24"/>
        </w:rPr>
        <w:t>。</w:t>
      </w:r>
    </w:p>
    <w:p w:rsidR="00B3715C" w:rsidRPr="00BE3F00" w:rsidRDefault="00B3715C" w:rsidP="00B3715C">
      <w:pPr>
        <w:pStyle w:val="11"/>
        <w:spacing w:line="360" w:lineRule="auto"/>
        <w:ind w:firstLineChars="200" w:firstLine="482"/>
        <w:jc w:val="both"/>
        <w:rPr>
          <w:rFonts w:ascii="宋体" w:eastAsia="宋体" w:hAnsi="宋体"/>
          <w:b/>
          <w:sz w:val="24"/>
          <w:szCs w:val="24"/>
        </w:rPr>
      </w:pPr>
      <w:r w:rsidRPr="00BE3F00">
        <w:rPr>
          <w:rFonts w:ascii="宋体" w:eastAsia="宋体" w:hAnsi="宋体"/>
          <w:b/>
          <w:sz w:val="24"/>
          <w:szCs w:val="24"/>
        </w:rPr>
        <w:t>3.1</w:t>
      </w:r>
      <w:r w:rsidRPr="00BE3F00">
        <w:rPr>
          <w:rFonts w:ascii="宋体" w:eastAsia="宋体" w:hAnsi="宋体" w:hint="eastAsia"/>
          <w:b/>
          <w:sz w:val="24"/>
          <w:szCs w:val="24"/>
        </w:rPr>
        <w:t>.1 仪表盘</w:t>
      </w:r>
    </w:p>
    <w:p w:rsidR="00B3715C" w:rsidRPr="0092024D" w:rsidRDefault="00B3715C" w:rsidP="00B3715C">
      <w:pPr>
        <w:pStyle w:val="11"/>
        <w:ind w:firstLineChars="200" w:firstLine="480"/>
        <w:jc w:val="both"/>
        <w:rPr>
          <w:rFonts w:ascii="宋体" w:eastAsia="宋体" w:hAnsi="宋体" w:hint="eastAsia"/>
          <w:kern w:val="0"/>
          <w:sz w:val="24"/>
          <w:szCs w:val="22"/>
        </w:rPr>
      </w:pPr>
      <w:r>
        <w:rPr>
          <w:rFonts w:ascii="宋体" w:eastAsia="宋体" w:hAnsi="宋体" w:hint="eastAsia"/>
          <w:kern w:val="0"/>
          <w:sz w:val="24"/>
          <w:szCs w:val="22"/>
        </w:rPr>
        <w:lastRenderedPageBreak/>
        <w:t>仪表盘由燃油表、压力表、水温转速表</w:t>
      </w:r>
      <w:r w:rsidRPr="00243D6D">
        <w:rPr>
          <w:rFonts w:ascii="宋体" w:eastAsia="宋体" w:hAnsi="宋体" w:hint="eastAsia"/>
          <w:kern w:val="0"/>
          <w:sz w:val="24"/>
          <w:szCs w:val="22"/>
        </w:rPr>
        <w:t>、指示灯以及多个控制开关组成</w:t>
      </w:r>
      <w:r>
        <w:rPr>
          <w:rFonts w:ascii="宋体" w:eastAsia="宋体" w:hAnsi="宋体" w:hint="eastAsia"/>
          <w:kern w:val="0"/>
          <w:sz w:val="24"/>
          <w:szCs w:val="22"/>
        </w:rPr>
        <w:t>，如图（</w:t>
      </w:r>
      <w:r>
        <w:rPr>
          <w:rFonts w:ascii="宋体" w:eastAsia="宋体" w:hAnsi="宋体"/>
          <w:kern w:val="0"/>
          <w:sz w:val="24"/>
          <w:szCs w:val="22"/>
        </w:rPr>
        <w:t>7-2</w:t>
      </w:r>
      <w:r w:rsidRPr="00243D6D">
        <w:rPr>
          <w:rFonts w:ascii="宋体" w:eastAsia="宋体" w:hAnsi="宋体" w:hint="eastAsia"/>
          <w:kern w:val="0"/>
          <w:sz w:val="24"/>
          <w:szCs w:val="22"/>
        </w:rPr>
        <w:t>）</w:t>
      </w:r>
      <w:r>
        <w:rPr>
          <w:rFonts w:ascii="宋体" w:eastAsia="宋体" w:hAnsi="宋体" w:hint="eastAsia"/>
          <w:kern w:val="0"/>
          <w:sz w:val="24"/>
          <w:szCs w:val="22"/>
        </w:rPr>
        <w:t>所示。</w:t>
      </w:r>
      <w:r w:rsidRPr="00243D6D">
        <w:rPr>
          <w:rFonts w:ascii="宋体" w:eastAsia="宋体" w:hAnsi="宋体" w:hint="eastAsia"/>
          <w:kern w:val="0"/>
          <w:sz w:val="24"/>
          <w:szCs w:val="22"/>
        </w:rPr>
        <w:t>仪表主要用来监测和指示各有关部分的性能和状态，为正确使用和维修发动机提供依据和指南。为保证各仪表能正常工作，准确指示各有关部分的性能和状态，必须对其正确使用和及时维护保养。</w:t>
      </w:r>
    </w:p>
    <w:p w:rsidR="00B3715C" w:rsidRDefault="00B3715C" w:rsidP="00B3715C">
      <w:pPr>
        <w:jc w:val="center"/>
        <w:rPr>
          <w:rFonts w:ascii="宋体" w:hAnsi="宋体" w:hint="eastAsia"/>
          <w:sz w:val="24"/>
        </w:rPr>
      </w:pPr>
      <w:r>
        <w:rPr>
          <w:noProof/>
        </w:rPr>
        <w:drawing>
          <wp:inline distT="0" distB="0" distL="0" distR="0">
            <wp:extent cx="5562600" cy="369570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562600" cy="3695700"/>
                    </a:xfrm>
                    <a:prstGeom prst="rect">
                      <a:avLst/>
                    </a:prstGeom>
                    <a:noFill/>
                    <a:ln w="9525">
                      <a:noFill/>
                      <a:miter lim="800000"/>
                      <a:headEnd/>
                      <a:tailEnd/>
                    </a:ln>
                  </pic:spPr>
                </pic:pic>
              </a:graphicData>
            </a:graphic>
          </wp:inline>
        </w:drawing>
      </w:r>
    </w:p>
    <w:p w:rsidR="00B3715C" w:rsidRPr="00BE3F00" w:rsidRDefault="00B3715C" w:rsidP="00B3715C">
      <w:pPr>
        <w:spacing w:line="420" w:lineRule="exact"/>
        <w:ind w:firstLineChars="1400" w:firstLine="3360"/>
        <w:rPr>
          <w:rFonts w:ascii="宋体" w:hAnsi="宋体" w:hint="eastAsia"/>
          <w:sz w:val="24"/>
        </w:rPr>
      </w:pPr>
      <w:r>
        <w:rPr>
          <w:rFonts w:ascii="宋体" w:hAnsi="宋体" w:hint="eastAsia"/>
          <w:sz w:val="24"/>
        </w:rPr>
        <w:t>图</w:t>
      </w:r>
      <w:r>
        <w:rPr>
          <w:rFonts w:ascii="宋体" w:hAnsi="宋体"/>
          <w:sz w:val="24"/>
        </w:rPr>
        <w:t>7-1</w:t>
      </w:r>
      <w:r>
        <w:rPr>
          <w:rFonts w:ascii="宋体" w:hAnsi="宋体" w:hint="eastAsia"/>
          <w:sz w:val="24"/>
        </w:rPr>
        <w:t xml:space="preserve">  </w:t>
      </w:r>
      <w:r w:rsidRPr="006D15F0">
        <w:rPr>
          <w:rFonts w:ascii="宋体" w:hAnsi="宋体" w:hint="eastAsia"/>
          <w:sz w:val="24"/>
        </w:rPr>
        <w:t>驾驶室操作台</w:t>
      </w:r>
      <w:r>
        <w:rPr>
          <w:rFonts w:ascii="宋体" w:hAnsi="宋体" w:hint="eastAsia"/>
          <w:sz w:val="24"/>
        </w:rPr>
        <w:t>示意图</w:t>
      </w:r>
    </w:p>
    <w:p w:rsidR="00B3715C" w:rsidRDefault="00B3715C" w:rsidP="00B3715C">
      <w:pPr>
        <w:pStyle w:val="11"/>
        <w:spacing w:line="240" w:lineRule="auto"/>
        <w:jc w:val="both"/>
        <w:rPr>
          <w:rFonts w:ascii="宋体" w:eastAsia="宋体" w:hAnsi="宋体"/>
          <w:b/>
          <w:sz w:val="24"/>
          <w:szCs w:val="24"/>
        </w:rPr>
      </w:pPr>
      <w:r>
        <w:rPr>
          <w:noProof/>
        </w:rPr>
        <w:drawing>
          <wp:inline distT="0" distB="0" distL="0" distR="0">
            <wp:extent cx="6124575" cy="3305175"/>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6124575" cy="3305175"/>
                    </a:xfrm>
                    <a:prstGeom prst="rect">
                      <a:avLst/>
                    </a:prstGeom>
                    <a:noFill/>
                    <a:ln w="9525">
                      <a:noFill/>
                      <a:miter lim="800000"/>
                      <a:headEnd/>
                      <a:tailEnd/>
                    </a:ln>
                  </pic:spPr>
                </pic:pic>
              </a:graphicData>
            </a:graphic>
          </wp:inline>
        </w:drawing>
      </w:r>
    </w:p>
    <w:p w:rsidR="00B3715C" w:rsidRPr="00BC722E" w:rsidRDefault="00B3715C" w:rsidP="00B3715C">
      <w:pPr>
        <w:spacing w:line="420" w:lineRule="exact"/>
        <w:ind w:firstLineChars="1400" w:firstLine="3360"/>
        <w:rPr>
          <w:rFonts w:ascii="宋体" w:hAnsi="宋体"/>
          <w:sz w:val="24"/>
        </w:rPr>
      </w:pPr>
      <w:r>
        <w:rPr>
          <w:rFonts w:ascii="宋体" w:hAnsi="宋体" w:hint="eastAsia"/>
          <w:sz w:val="24"/>
        </w:rPr>
        <w:t>图</w:t>
      </w:r>
      <w:r>
        <w:rPr>
          <w:rFonts w:ascii="宋体" w:hAnsi="宋体"/>
          <w:sz w:val="24"/>
        </w:rPr>
        <w:t>7-2</w:t>
      </w:r>
      <w:r>
        <w:rPr>
          <w:rFonts w:ascii="宋体" w:hAnsi="宋体" w:hint="eastAsia"/>
          <w:sz w:val="24"/>
        </w:rPr>
        <w:t xml:space="preserve">  </w:t>
      </w:r>
      <w:r>
        <w:rPr>
          <w:rFonts w:ascii="宋体" w:hAnsi="宋体" w:hint="eastAsia"/>
          <w:sz w:val="24"/>
        </w:rPr>
        <w:t>驾驶室仪表及控制功能布置图</w:t>
      </w:r>
    </w:p>
    <w:p w:rsidR="00B3715C" w:rsidRPr="00243D6D" w:rsidRDefault="00B3715C" w:rsidP="00B3715C">
      <w:pPr>
        <w:pStyle w:val="11"/>
        <w:jc w:val="both"/>
        <w:rPr>
          <w:rFonts w:ascii="宋体" w:eastAsia="宋体" w:hAnsi="宋体" w:hint="eastAsia"/>
          <w:b/>
          <w:sz w:val="24"/>
          <w:szCs w:val="24"/>
        </w:rPr>
      </w:pPr>
      <w:r>
        <w:rPr>
          <w:rFonts w:ascii="宋体" w:eastAsia="宋体" w:hAnsi="宋体" w:hint="eastAsia"/>
          <w:b/>
          <w:sz w:val="24"/>
          <w:szCs w:val="24"/>
        </w:rPr>
        <w:lastRenderedPageBreak/>
        <w:t>各仪表功能：</w:t>
      </w:r>
    </w:p>
    <w:p w:rsidR="00B3715C" w:rsidRPr="005D48A8" w:rsidRDefault="00B3715C" w:rsidP="00B3715C">
      <w:pPr>
        <w:pStyle w:val="af2"/>
        <w:numPr>
          <w:ilvl w:val="0"/>
          <w:numId w:val="44"/>
        </w:numPr>
        <w:spacing w:after="0" w:line="420" w:lineRule="exact"/>
        <w:ind w:left="840" w:firstLineChars="0"/>
        <w:rPr>
          <w:rFonts w:ascii="宋体" w:eastAsia="宋体" w:hAnsi="宋体"/>
          <w:sz w:val="24"/>
        </w:rPr>
      </w:pPr>
      <w:r w:rsidRPr="005D48A8">
        <w:rPr>
          <w:rFonts w:ascii="宋体" w:eastAsia="宋体" w:hAnsi="宋体" w:hint="eastAsia"/>
          <w:sz w:val="24"/>
        </w:rPr>
        <w:t>水温转速表：指示设备行驶速度、机油压力及发动机水温。</w:t>
      </w:r>
    </w:p>
    <w:p w:rsidR="00B3715C" w:rsidRPr="005D48A8" w:rsidRDefault="00B3715C" w:rsidP="00B3715C">
      <w:pPr>
        <w:pStyle w:val="af2"/>
        <w:numPr>
          <w:ilvl w:val="0"/>
          <w:numId w:val="44"/>
        </w:numPr>
        <w:spacing w:after="0" w:line="420" w:lineRule="exact"/>
        <w:ind w:firstLineChars="0"/>
        <w:rPr>
          <w:rFonts w:ascii="宋体" w:eastAsia="宋体" w:hAnsi="宋体"/>
          <w:sz w:val="24"/>
        </w:rPr>
      </w:pPr>
      <w:r w:rsidRPr="005D48A8">
        <w:rPr>
          <w:rFonts w:ascii="宋体" w:eastAsia="宋体" w:hAnsi="宋体" w:hint="eastAsia"/>
          <w:sz w:val="24"/>
        </w:rPr>
        <w:t>电压表：设备供电后指示设备电瓶电压，同时显示线路有无故障</w:t>
      </w:r>
    </w:p>
    <w:p w:rsidR="00B3715C" w:rsidRPr="005D48A8" w:rsidRDefault="00B3715C" w:rsidP="00B3715C">
      <w:pPr>
        <w:pStyle w:val="af2"/>
        <w:numPr>
          <w:ilvl w:val="0"/>
          <w:numId w:val="44"/>
        </w:numPr>
        <w:spacing w:after="0" w:line="420" w:lineRule="exact"/>
        <w:ind w:firstLineChars="0"/>
        <w:rPr>
          <w:rFonts w:ascii="宋体" w:eastAsia="宋体" w:hAnsi="宋体"/>
          <w:sz w:val="24"/>
        </w:rPr>
      </w:pPr>
      <w:r w:rsidRPr="005D48A8">
        <w:rPr>
          <w:rFonts w:ascii="宋体" w:eastAsia="宋体" w:hAnsi="宋体"/>
          <w:sz w:val="24"/>
        </w:rPr>
        <w:t>燃油</w:t>
      </w:r>
      <w:r w:rsidRPr="005D48A8">
        <w:rPr>
          <w:rFonts w:ascii="宋体" w:eastAsia="宋体" w:hAnsi="宋体" w:hint="eastAsia"/>
          <w:sz w:val="24"/>
        </w:rPr>
        <w:t>表：是指示指示燃油箱内存油量。</w:t>
      </w:r>
    </w:p>
    <w:p w:rsidR="00B3715C" w:rsidRPr="00243D6D" w:rsidRDefault="00B3715C" w:rsidP="00B3715C">
      <w:pPr>
        <w:pStyle w:val="11"/>
        <w:jc w:val="both"/>
        <w:rPr>
          <w:rFonts w:ascii="宋体" w:eastAsia="宋体" w:hAnsi="宋体" w:hint="eastAsia"/>
          <w:b/>
          <w:sz w:val="24"/>
          <w:szCs w:val="24"/>
        </w:rPr>
      </w:pPr>
      <w:r>
        <w:rPr>
          <w:rFonts w:ascii="宋体" w:eastAsia="宋体" w:hAnsi="宋体" w:hint="eastAsia"/>
          <w:b/>
          <w:sz w:val="24"/>
          <w:szCs w:val="24"/>
        </w:rPr>
        <w:t>各开关功能：</w:t>
      </w:r>
    </w:p>
    <w:p w:rsidR="00B3715C" w:rsidRDefault="00B3715C" w:rsidP="00B3715C">
      <w:pPr>
        <w:pStyle w:val="af2"/>
        <w:numPr>
          <w:ilvl w:val="0"/>
          <w:numId w:val="44"/>
        </w:numPr>
        <w:spacing w:after="0" w:line="420" w:lineRule="exact"/>
        <w:ind w:left="840" w:firstLineChars="0"/>
        <w:rPr>
          <w:rFonts w:ascii="宋体" w:eastAsia="宋体" w:hAnsi="宋体"/>
          <w:sz w:val="24"/>
        </w:rPr>
      </w:pPr>
      <w:r>
        <w:rPr>
          <w:rFonts w:ascii="宋体" w:eastAsia="宋体" w:hAnsi="宋体" w:hint="eastAsia"/>
          <w:sz w:val="24"/>
        </w:rPr>
        <w:t>辅助</w:t>
      </w:r>
      <w:r w:rsidRPr="00F9257E">
        <w:rPr>
          <w:rFonts w:ascii="宋体" w:eastAsia="宋体" w:hAnsi="宋体" w:hint="eastAsia"/>
          <w:sz w:val="24"/>
        </w:rPr>
        <w:t>动力开/关</w:t>
      </w:r>
      <w:r>
        <w:rPr>
          <w:rFonts w:ascii="宋体" w:eastAsia="宋体" w:hAnsi="宋体" w:hint="eastAsia"/>
          <w:sz w:val="24"/>
        </w:rPr>
        <w:t>扳钮</w:t>
      </w:r>
      <w:r w:rsidRPr="00F9257E">
        <w:rPr>
          <w:rFonts w:ascii="宋体" w:eastAsia="宋体" w:hAnsi="宋体" w:hint="eastAsia"/>
          <w:sz w:val="24"/>
        </w:rPr>
        <w:t>：此</w:t>
      </w:r>
      <w:r>
        <w:rPr>
          <w:rFonts w:ascii="宋体" w:eastAsia="宋体" w:hAnsi="宋体" w:hint="eastAsia"/>
          <w:sz w:val="24"/>
        </w:rPr>
        <w:t>扳钮</w:t>
      </w:r>
      <w:r w:rsidRPr="00F9257E">
        <w:rPr>
          <w:rFonts w:ascii="宋体" w:eastAsia="宋体" w:hAnsi="宋体" w:hint="eastAsia"/>
          <w:sz w:val="24"/>
        </w:rPr>
        <w:t>正常工作时在【关】位；当</w:t>
      </w:r>
      <w:r>
        <w:rPr>
          <w:rFonts w:ascii="宋体" w:eastAsia="宋体" w:hAnsi="宋体" w:hint="eastAsia"/>
          <w:sz w:val="24"/>
        </w:rPr>
        <w:t>扳动</w:t>
      </w:r>
      <w:r w:rsidRPr="00F9257E">
        <w:rPr>
          <w:rFonts w:ascii="宋体" w:eastAsia="宋体" w:hAnsi="宋体" w:hint="eastAsia"/>
          <w:sz w:val="24"/>
        </w:rPr>
        <w:t>至【开】位时，执行底盘动力应急动作操作的功能，同时结合液压系统中的五通阀实现相对应的动作。</w:t>
      </w:r>
    </w:p>
    <w:p w:rsidR="00B3715C" w:rsidRPr="00251A07" w:rsidRDefault="00B3715C" w:rsidP="00B3715C">
      <w:pPr>
        <w:pStyle w:val="af2"/>
        <w:numPr>
          <w:ilvl w:val="0"/>
          <w:numId w:val="44"/>
        </w:numPr>
        <w:spacing w:after="0" w:line="420" w:lineRule="exact"/>
        <w:ind w:left="840" w:firstLineChars="0"/>
        <w:rPr>
          <w:rFonts w:ascii="宋体" w:eastAsia="宋体" w:hAnsi="宋体"/>
          <w:sz w:val="24"/>
        </w:rPr>
      </w:pPr>
      <w:r>
        <w:rPr>
          <w:rFonts w:ascii="宋体" w:eastAsia="宋体" w:hAnsi="宋体" w:hint="eastAsia"/>
          <w:sz w:val="24"/>
        </w:rPr>
        <w:t>行车照明</w:t>
      </w:r>
      <w:r w:rsidRPr="00F9257E">
        <w:rPr>
          <w:rFonts w:ascii="宋体" w:eastAsia="宋体" w:hAnsi="宋体" w:hint="eastAsia"/>
          <w:sz w:val="24"/>
        </w:rPr>
        <w:t>开/关</w:t>
      </w:r>
      <w:r>
        <w:rPr>
          <w:rFonts w:ascii="宋体" w:eastAsia="宋体" w:hAnsi="宋体" w:hint="eastAsia"/>
          <w:sz w:val="24"/>
        </w:rPr>
        <w:t>扳钮</w:t>
      </w:r>
      <w:r w:rsidRPr="00F9257E">
        <w:rPr>
          <w:rFonts w:ascii="宋体" w:eastAsia="宋体" w:hAnsi="宋体" w:hint="eastAsia"/>
          <w:sz w:val="24"/>
        </w:rPr>
        <w:t>：此</w:t>
      </w:r>
      <w:r>
        <w:rPr>
          <w:rFonts w:ascii="宋体" w:eastAsia="宋体" w:hAnsi="宋体" w:hint="eastAsia"/>
          <w:sz w:val="24"/>
        </w:rPr>
        <w:t>扳</w:t>
      </w:r>
      <w:r w:rsidRPr="00251A07">
        <w:rPr>
          <w:rFonts w:ascii="宋体" w:eastAsia="宋体" w:hAnsi="宋体" w:hint="eastAsia"/>
          <w:sz w:val="24"/>
        </w:rPr>
        <w:t>钮扳至【开】位，所有灯亮起；扳至【关】位，所有灯灭。</w:t>
      </w:r>
    </w:p>
    <w:p w:rsidR="00B3715C" w:rsidRPr="00BE3F00" w:rsidRDefault="00B3715C" w:rsidP="00B3715C">
      <w:pPr>
        <w:pStyle w:val="af2"/>
        <w:numPr>
          <w:ilvl w:val="0"/>
          <w:numId w:val="44"/>
        </w:numPr>
        <w:spacing w:after="0" w:line="420" w:lineRule="exact"/>
        <w:ind w:left="840" w:firstLineChars="0"/>
        <w:rPr>
          <w:rFonts w:ascii="宋体" w:eastAsia="宋体" w:hAnsi="宋体"/>
          <w:sz w:val="24"/>
        </w:rPr>
      </w:pPr>
      <w:r w:rsidRPr="00F9257E">
        <w:rPr>
          <w:rFonts w:ascii="宋体" w:eastAsia="宋体" w:hAnsi="宋体" w:hint="eastAsia"/>
          <w:sz w:val="24"/>
        </w:rPr>
        <w:t>低压报警指示灯：正常行</w:t>
      </w:r>
      <w:r w:rsidRPr="00BE3F00">
        <w:rPr>
          <w:rFonts w:ascii="宋体" w:eastAsia="宋体" w:hAnsi="宋体" w:hint="eastAsia"/>
          <w:sz w:val="24"/>
        </w:rPr>
        <w:t xml:space="preserve">驶时此灯不亮，当行车制动压力低于规定值时，此 </w:t>
      </w:r>
    </w:p>
    <w:p w:rsidR="00B3715C" w:rsidRDefault="00B3715C" w:rsidP="00B3715C">
      <w:pPr>
        <w:pStyle w:val="af2"/>
        <w:spacing w:after="0" w:line="420" w:lineRule="exact"/>
        <w:ind w:left="420" w:firstLine="480"/>
        <w:rPr>
          <w:rFonts w:ascii="宋体" w:eastAsia="宋体" w:hAnsi="宋体"/>
          <w:sz w:val="24"/>
        </w:rPr>
      </w:pPr>
      <w:r w:rsidRPr="00F9257E">
        <w:rPr>
          <w:rFonts w:ascii="宋体" w:eastAsia="宋体" w:hAnsi="宋体" w:hint="eastAsia"/>
          <w:sz w:val="24"/>
        </w:rPr>
        <w:t>灯亮起，对驾驶员发出警</w:t>
      </w:r>
      <w:r>
        <w:rPr>
          <w:rFonts w:ascii="宋体" w:eastAsia="宋体" w:hAnsi="宋体" w:hint="eastAsia"/>
          <w:sz w:val="24"/>
        </w:rPr>
        <w:t>报信号。</w:t>
      </w:r>
    </w:p>
    <w:p w:rsidR="00B3715C" w:rsidRDefault="00B3715C" w:rsidP="00B3715C">
      <w:pPr>
        <w:pStyle w:val="af2"/>
        <w:numPr>
          <w:ilvl w:val="0"/>
          <w:numId w:val="44"/>
        </w:numPr>
        <w:spacing w:after="0" w:line="420" w:lineRule="exact"/>
        <w:ind w:firstLineChars="0"/>
        <w:rPr>
          <w:rFonts w:ascii="宋体" w:eastAsia="宋体" w:hAnsi="宋体"/>
          <w:sz w:val="24"/>
        </w:rPr>
      </w:pPr>
      <w:r w:rsidRPr="00222C0B">
        <w:rPr>
          <w:rFonts w:ascii="宋体" w:eastAsia="宋体" w:hAnsi="宋体" w:hint="eastAsia"/>
          <w:sz w:val="24"/>
        </w:rPr>
        <w:t>驻车报警指示灯：正常行驶时灯不亮, 当驻车制动系统压力低于规定值时，此灯亮起，对驾驶员发出警报信号。</w:t>
      </w:r>
    </w:p>
    <w:p w:rsidR="00B3715C" w:rsidRDefault="00B3715C" w:rsidP="00B3715C">
      <w:pPr>
        <w:pStyle w:val="af2"/>
        <w:numPr>
          <w:ilvl w:val="0"/>
          <w:numId w:val="44"/>
        </w:numPr>
        <w:spacing w:after="0" w:line="420" w:lineRule="exact"/>
        <w:ind w:firstLineChars="0"/>
        <w:rPr>
          <w:rFonts w:ascii="宋体" w:eastAsia="宋体" w:hAnsi="宋体"/>
          <w:sz w:val="24"/>
        </w:rPr>
      </w:pPr>
      <w:r>
        <w:rPr>
          <w:rFonts w:ascii="宋体" w:eastAsia="宋体" w:hAnsi="宋体" w:hint="eastAsia"/>
          <w:sz w:val="24"/>
        </w:rPr>
        <w:t>充电指示灯：当电瓶处于充电状态时，指示灯亮。</w:t>
      </w:r>
    </w:p>
    <w:p w:rsidR="00B3715C" w:rsidRDefault="00B3715C" w:rsidP="00B3715C">
      <w:pPr>
        <w:pStyle w:val="af2"/>
        <w:numPr>
          <w:ilvl w:val="0"/>
          <w:numId w:val="44"/>
        </w:numPr>
        <w:spacing w:after="0" w:line="420" w:lineRule="exact"/>
        <w:ind w:firstLineChars="0"/>
        <w:rPr>
          <w:rFonts w:ascii="宋体" w:eastAsia="宋体" w:hAnsi="宋体"/>
          <w:sz w:val="24"/>
        </w:rPr>
      </w:pPr>
      <w:r>
        <w:rPr>
          <w:rFonts w:ascii="宋体" w:eastAsia="宋体" w:hAnsi="宋体" w:hint="eastAsia"/>
          <w:sz w:val="24"/>
        </w:rPr>
        <w:t>风扇</w:t>
      </w:r>
      <w:r w:rsidRPr="00F9257E">
        <w:rPr>
          <w:rFonts w:ascii="宋体" w:eastAsia="宋体" w:hAnsi="宋体" w:hint="eastAsia"/>
          <w:sz w:val="24"/>
        </w:rPr>
        <w:t>开/关</w:t>
      </w:r>
      <w:r>
        <w:rPr>
          <w:rFonts w:ascii="宋体" w:eastAsia="宋体" w:hAnsi="宋体" w:hint="eastAsia"/>
          <w:sz w:val="24"/>
        </w:rPr>
        <w:t>扳钮：开关置于【开】位时，驾驶室风扇启动；置于【关】位时，驾驶室风扇停止。</w:t>
      </w:r>
    </w:p>
    <w:p w:rsidR="00B3715C" w:rsidRDefault="00B3715C" w:rsidP="00B3715C">
      <w:pPr>
        <w:pStyle w:val="af2"/>
        <w:numPr>
          <w:ilvl w:val="0"/>
          <w:numId w:val="44"/>
        </w:numPr>
        <w:spacing w:after="0" w:line="420" w:lineRule="exact"/>
        <w:ind w:firstLineChars="0"/>
        <w:rPr>
          <w:rFonts w:ascii="宋体" w:eastAsia="宋体" w:hAnsi="宋体"/>
          <w:sz w:val="24"/>
        </w:rPr>
      </w:pPr>
      <w:r>
        <w:rPr>
          <w:rFonts w:ascii="宋体" w:eastAsia="宋体" w:hAnsi="宋体" w:hint="eastAsia"/>
          <w:sz w:val="24"/>
        </w:rPr>
        <w:t>雨刷</w:t>
      </w:r>
      <w:r w:rsidRPr="00F9257E">
        <w:rPr>
          <w:rFonts w:ascii="宋体" w:eastAsia="宋体" w:hAnsi="宋体" w:hint="eastAsia"/>
          <w:sz w:val="24"/>
        </w:rPr>
        <w:t>开/关</w:t>
      </w:r>
      <w:r>
        <w:rPr>
          <w:rFonts w:ascii="宋体" w:eastAsia="宋体" w:hAnsi="宋体" w:hint="eastAsia"/>
          <w:sz w:val="24"/>
        </w:rPr>
        <w:t>扳钮：开关置于【开】位时，启动前挡风雨刷器；置于【关】位时，雨刷器停止。</w:t>
      </w:r>
    </w:p>
    <w:p w:rsidR="00B3715C" w:rsidRPr="005B6E2D" w:rsidRDefault="00B3715C" w:rsidP="00B3715C">
      <w:pPr>
        <w:pStyle w:val="af2"/>
        <w:numPr>
          <w:ilvl w:val="0"/>
          <w:numId w:val="44"/>
        </w:numPr>
        <w:spacing w:after="0" w:line="420" w:lineRule="exact"/>
        <w:ind w:left="840" w:firstLineChars="0"/>
        <w:rPr>
          <w:rFonts w:ascii="宋体" w:eastAsia="宋体" w:hAnsi="宋体"/>
          <w:sz w:val="24"/>
        </w:rPr>
      </w:pPr>
      <w:r>
        <w:rPr>
          <w:rFonts w:ascii="宋体" w:eastAsia="宋体" w:hAnsi="宋体" w:hint="eastAsia"/>
          <w:sz w:val="24"/>
        </w:rPr>
        <w:t>电缆卷筒收放扳钮：共有收、关</w:t>
      </w:r>
      <w:r w:rsidRPr="00222C0B">
        <w:rPr>
          <w:rFonts w:ascii="宋体" w:eastAsia="宋体" w:hAnsi="宋体" w:hint="eastAsia"/>
          <w:sz w:val="24"/>
        </w:rPr>
        <w:t>、</w:t>
      </w:r>
      <w:r w:rsidRPr="005B6E2D">
        <w:rPr>
          <w:rFonts w:ascii="宋体" w:eastAsia="宋体" w:hAnsi="宋体" w:hint="eastAsia"/>
          <w:sz w:val="24"/>
        </w:rPr>
        <w:t>放三个档位。</w:t>
      </w:r>
      <w:r>
        <w:rPr>
          <w:rFonts w:ascii="宋体" w:eastAsia="宋体" w:hAnsi="宋体" w:hint="eastAsia"/>
          <w:sz w:val="24"/>
        </w:rPr>
        <w:t>开关置于【放】位时，电缆卷筒逆时针转动放出电缆；开关置于【收】位时，电缆卷筒顺时针转动收回电缆；开关置于【关】位时，电缆卷筒停止转动。</w:t>
      </w:r>
    </w:p>
    <w:p w:rsidR="00B3715C" w:rsidRPr="00BC722E" w:rsidRDefault="00B3715C" w:rsidP="00B3715C">
      <w:pPr>
        <w:pStyle w:val="af2"/>
        <w:numPr>
          <w:ilvl w:val="0"/>
          <w:numId w:val="44"/>
        </w:numPr>
        <w:spacing w:after="0" w:line="420" w:lineRule="exact"/>
        <w:ind w:left="840" w:firstLineChars="0"/>
        <w:rPr>
          <w:rFonts w:ascii="宋体" w:eastAsia="宋体" w:hAnsi="宋体" w:hint="eastAsia"/>
          <w:sz w:val="24"/>
        </w:rPr>
      </w:pPr>
      <w:r>
        <w:rPr>
          <w:rFonts w:ascii="宋体" w:eastAsia="宋体" w:hAnsi="宋体" w:hint="eastAsia"/>
          <w:sz w:val="24"/>
        </w:rPr>
        <w:t>手油门旋钮：</w:t>
      </w:r>
      <w:r w:rsidRPr="00681326">
        <w:rPr>
          <w:rFonts w:ascii="宋体" w:eastAsia="宋体" w:hAnsi="宋体" w:hint="eastAsia"/>
          <w:sz w:val="24"/>
        </w:rPr>
        <w:t>顺时针旋转，发动机转速升高；逆时针旋转，发动机转速降低。</w:t>
      </w:r>
    </w:p>
    <w:p w:rsidR="00B3715C" w:rsidRPr="005B6E2D" w:rsidRDefault="00B3715C" w:rsidP="00B3715C">
      <w:pPr>
        <w:pStyle w:val="af2"/>
        <w:numPr>
          <w:ilvl w:val="0"/>
          <w:numId w:val="44"/>
        </w:numPr>
        <w:spacing w:after="0" w:line="420" w:lineRule="exact"/>
        <w:ind w:left="840" w:firstLineChars="0"/>
        <w:rPr>
          <w:rFonts w:ascii="宋体" w:eastAsia="宋体" w:hAnsi="宋体"/>
          <w:sz w:val="24"/>
        </w:rPr>
      </w:pPr>
      <w:r w:rsidRPr="00F9257E">
        <w:rPr>
          <w:rFonts w:ascii="宋体" w:eastAsia="宋体" w:hAnsi="宋体" w:hint="eastAsia"/>
          <w:sz w:val="24"/>
        </w:rPr>
        <w:t>行车状态</w:t>
      </w:r>
      <w:r w:rsidRPr="003D6C05">
        <w:rPr>
          <w:rFonts w:ascii="宋体" w:eastAsia="宋体" w:hAnsi="宋体" w:hint="eastAsia"/>
          <w:sz w:val="24"/>
        </w:rPr>
        <w:t>扳钮：</w:t>
      </w:r>
      <w:r>
        <w:rPr>
          <w:rFonts w:ascii="宋体" w:eastAsia="宋体" w:hAnsi="宋体" w:hint="eastAsia"/>
          <w:sz w:val="24"/>
        </w:rPr>
        <w:t>共有</w:t>
      </w:r>
      <w:r w:rsidRPr="00F9257E">
        <w:rPr>
          <w:rFonts w:ascii="宋体" w:eastAsia="宋体" w:hAnsi="宋体" w:hint="eastAsia"/>
          <w:sz w:val="24"/>
        </w:rPr>
        <w:t>前进</w:t>
      </w:r>
      <w:r>
        <w:rPr>
          <w:rFonts w:ascii="宋体" w:eastAsia="宋体" w:hAnsi="宋体" w:hint="eastAsia"/>
          <w:sz w:val="24"/>
        </w:rPr>
        <w:t>、</w:t>
      </w:r>
      <w:r w:rsidRPr="00222C0B">
        <w:rPr>
          <w:rFonts w:ascii="宋体" w:eastAsia="宋体" w:hAnsi="宋体" w:hint="eastAsia"/>
          <w:sz w:val="24"/>
        </w:rPr>
        <w:t>空档、</w:t>
      </w:r>
      <w:r w:rsidRPr="005B6E2D">
        <w:rPr>
          <w:rFonts w:ascii="宋体" w:eastAsia="宋体" w:hAnsi="宋体" w:hint="eastAsia"/>
          <w:sz w:val="24"/>
        </w:rPr>
        <w:t>后退三个档位。设备向前行驶时在【前进】位；换挡时，必须停车，再根据需要将扳钮扳至所对应的档位。</w:t>
      </w:r>
    </w:p>
    <w:p w:rsidR="00B3715C" w:rsidRPr="005B6E2D" w:rsidRDefault="00B3715C" w:rsidP="00B3715C">
      <w:pPr>
        <w:pStyle w:val="af2"/>
        <w:numPr>
          <w:ilvl w:val="0"/>
          <w:numId w:val="44"/>
        </w:numPr>
        <w:spacing w:after="0" w:line="420" w:lineRule="exact"/>
        <w:ind w:left="840" w:firstLineChars="0"/>
        <w:rPr>
          <w:rFonts w:ascii="宋体" w:eastAsia="宋体" w:hAnsi="宋体"/>
          <w:sz w:val="24"/>
        </w:rPr>
      </w:pPr>
      <w:r w:rsidRPr="00F9257E">
        <w:rPr>
          <w:rFonts w:ascii="宋体" w:eastAsia="宋体" w:hAnsi="宋体" w:hint="eastAsia"/>
          <w:sz w:val="24"/>
        </w:rPr>
        <w:t>转向选择</w:t>
      </w:r>
      <w:r w:rsidRPr="003D6C05">
        <w:rPr>
          <w:rFonts w:ascii="宋体" w:eastAsia="宋体" w:hAnsi="宋体" w:hint="eastAsia"/>
          <w:sz w:val="24"/>
        </w:rPr>
        <w:t>扳钮：</w:t>
      </w:r>
      <w:r>
        <w:rPr>
          <w:rFonts w:ascii="宋体" w:eastAsia="宋体" w:hAnsi="宋体" w:hint="eastAsia"/>
          <w:sz w:val="24"/>
        </w:rPr>
        <w:t>共有</w:t>
      </w:r>
      <w:r w:rsidRPr="00F9257E">
        <w:rPr>
          <w:rFonts w:ascii="宋体" w:eastAsia="宋体" w:hAnsi="宋体" w:hint="eastAsia"/>
          <w:sz w:val="24"/>
        </w:rPr>
        <w:t>前进</w:t>
      </w:r>
      <w:r>
        <w:rPr>
          <w:rFonts w:ascii="宋体" w:eastAsia="宋体" w:hAnsi="宋体" w:hint="eastAsia"/>
          <w:sz w:val="24"/>
        </w:rPr>
        <w:t>、</w:t>
      </w:r>
      <w:r w:rsidRPr="00222C0B">
        <w:rPr>
          <w:rFonts w:ascii="宋体" w:eastAsia="宋体" w:hAnsi="宋体" w:hint="eastAsia"/>
          <w:sz w:val="24"/>
        </w:rPr>
        <w:t>四轮、</w:t>
      </w:r>
      <w:r w:rsidRPr="005B6E2D">
        <w:rPr>
          <w:rFonts w:ascii="宋体" w:eastAsia="宋体" w:hAnsi="宋体" w:hint="eastAsia"/>
          <w:sz w:val="24"/>
        </w:rPr>
        <w:t>蟹行三个档位。设备在较好的路况下行驶时在【前轮】位；当设备在空间较小的工况下施工，可将扳钮扳至【四轮】位；当施工中设备需要原地向左侧或向右侧移动车位时，可将扳钮扳至【蟹行】位。</w:t>
      </w:r>
    </w:p>
    <w:p w:rsidR="00B3715C" w:rsidRPr="005B6E2D" w:rsidRDefault="00B3715C" w:rsidP="00B3715C">
      <w:pPr>
        <w:pStyle w:val="af2"/>
        <w:numPr>
          <w:ilvl w:val="0"/>
          <w:numId w:val="44"/>
        </w:numPr>
        <w:spacing w:after="0" w:line="420" w:lineRule="exact"/>
        <w:ind w:left="840" w:firstLineChars="0"/>
        <w:rPr>
          <w:rFonts w:ascii="宋体" w:eastAsia="宋体" w:hAnsi="宋体" w:hint="eastAsia"/>
          <w:sz w:val="24"/>
        </w:rPr>
      </w:pPr>
      <w:r w:rsidRPr="00F9257E">
        <w:rPr>
          <w:rFonts w:ascii="宋体" w:eastAsia="宋体" w:hAnsi="宋体" w:hint="eastAsia"/>
          <w:sz w:val="24"/>
        </w:rPr>
        <w:t>换挡选择</w:t>
      </w:r>
      <w:r>
        <w:rPr>
          <w:rFonts w:ascii="宋体" w:eastAsia="宋体" w:hAnsi="宋体" w:hint="eastAsia"/>
          <w:sz w:val="24"/>
        </w:rPr>
        <w:t>扳钮</w:t>
      </w:r>
      <w:r w:rsidRPr="00F9257E">
        <w:rPr>
          <w:rFonts w:ascii="宋体" w:eastAsia="宋体" w:hAnsi="宋体" w:hint="eastAsia"/>
          <w:sz w:val="24"/>
        </w:rPr>
        <w:t>：驾驶员可根据路况</w:t>
      </w:r>
      <w:r w:rsidRPr="005B6E2D">
        <w:rPr>
          <w:rFonts w:ascii="宋体" w:eastAsia="宋体" w:hAnsi="宋体" w:hint="eastAsia"/>
          <w:sz w:val="24"/>
        </w:rPr>
        <w:t>进行慢档/快档切换，切换时必须停车，并脚踩刹车踏板方可切换, 此时行车换档压力开关与换档换向阀为</w:t>
      </w:r>
      <w:r w:rsidRPr="005B6E2D">
        <w:rPr>
          <w:rFonts w:ascii="宋体" w:eastAsia="宋体" w:hAnsi="宋体" w:hint="eastAsia"/>
          <w:sz w:val="24"/>
        </w:rPr>
        <w:lastRenderedPageBreak/>
        <w:t>连锁状态,即只有在行车换档压力开关发出压力信号时,换档换向阀才能实现换档操作。</w:t>
      </w:r>
    </w:p>
    <w:p w:rsidR="00B3715C" w:rsidRPr="005B6E2D" w:rsidRDefault="00B3715C" w:rsidP="00B3715C">
      <w:pPr>
        <w:pStyle w:val="af2"/>
        <w:numPr>
          <w:ilvl w:val="0"/>
          <w:numId w:val="44"/>
        </w:numPr>
        <w:spacing w:after="0" w:line="420" w:lineRule="exact"/>
        <w:ind w:left="840" w:firstLineChars="0"/>
        <w:rPr>
          <w:rFonts w:ascii="宋体" w:eastAsia="宋体" w:hAnsi="宋体" w:hint="eastAsia"/>
          <w:sz w:val="24"/>
        </w:rPr>
      </w:pPr>
      <w:r>
        <w:rPr>
          <w:rFonts w:ascii="宋体" w:eastAsia="宋体" w:hAnsi="宋体" w:hint="eastAsia"/>
          <w:sz w:val="24"/>
        </w:rPr>
        <w:t>点火锁：驾驶员启动车辆前，需</w:t>
      </w:r>
      <w:r w:rsidRPr="00F9257E">
        <w:rPr>
          <w:rFonts w:ascii="宋体" w:eastAsia="宋体" w:hAnsi="宋体" w:hint="eastAsia"/>
          <w:sz w:val="24"/>
        </w:rPr>
        <w:t>将</w:t>
      </w:r>
      <w:r w:rsidRPr="005B6E2D">
        <w:rPr>
          <w:rFonts w:ascii="宋体" w:eastAsia="宋体" w:hAnsi="宋体" w:hint="eastAsia"/>
          <w:sz w:val="24"/>
        </w:rPr>
        <w:t>底盘总电源开启，再将点火锁钥匙旋转至通电位置。</w:t>
      </w:r>
      <w:r w:rsidRPr="005B6E2D">
        <w:rPr>
          <w:rFonts w:ascii="宋体" w:eastAsia="宋体" w:hAnsi="宋体"/>
          <w:sz w:val="24"/>
        </w:rPr>
        <w:t xml:space="preserve"> </w:t>
      </w:r>
    </w:p>
    <w:p w:rsidR="00B3715C" w:rsidRPr="00F9257E" w:rsidRDefault="00B3715C" w:rsidP="00B3715C">
      <w:pPr>
        <w:pStyle w:val="af2"/>
        <w:numPr>
          <w:ilvl w:val="0"/>
          <w:numId w:val="44"/>
        </w:numPr>
        <w:spacing w:after="0" w:line="420" w:lineRule="exact"/>
        <w:ind w:left="840" w:firstLineChars="0"/>
        <w:rPr>
          <w:rFonts w:ascii="宋体" w:eastAsia="宋体" w:hAnsi="宋体"/>
          <w:sz w:val="24"/>
        </w:rPr>
      </w:pPr>
      <w:r w:rsidRPr="00F9257E">
        <w:rPr>
          <w:rFonts w:ascii="宋体" w:eastAsia="宋体" w:hAnsi="宋体" w:hint="eastAsia"/>
          <w:sz w:val="24"/>
        </w:rPr>
        <w:t>启动：确定点火锁通电后，按此按钮发动机启动。</w:t>
      </w:r>
    </w:p>
    <w:p w:rsidR="00B3715C" w:rsidRPr="00AF6075" w:rsidRDefault="00B3715C" w:rsidP="00B3715C">
      <w:pPr>
        <w:pStyle w:val="af2"/>
        <w:numPr>
          <w:ilvl w:val="0"/>
          <w:numId w:val="44"/>
        </w:numPr>
        <w:spacing w:after="0" w:line="420" w:lineRule="exact"/>
        <w:ind w:left="420" w:firstLineChars="0" w:firstLine="0"/>
        <w:rPr>
          <w:rFonts w:ascii="宋体" w:eastAsia="宋体" w:hAnsi="宋体"/>
          <w:b/>
          <w:kern w:val="2"/>
          <w:sz w:val="24"/>
          <w:szCs w:val="24"/>
        </w:rPr>
      </w:pPr>
      <w:r w:rsidRPr="00F9257E">
        <w:rPr>
          <w:rFonts w:ascii="宋体" w:eastAsia="宋体" w:hAnsi="宋体" w:hint="eastAsia"/>
          <w:sz w:val="24"/>
        </w:rPr>
        <w:t>保险：此功</w:t>
      </w:r>
      <w:r>
        <w:rPr>
          <w:rFonts w:ascii="宋体" w:eastAsia="宋体" w:hAnsi="宋体" w:hint="eastAsia"/>
          <w:sz w:val="24"/>
        </w:rPr>
        <w:t>能是当负荷侧发生短路等不正常情况时，自动切断电源起到保护的作用</w:t>
      </w:r>
    </w:p>
    <w:p w:rsidR="00B3715C" w:rsidRPr="00AF6075" w:rsidRDefault="00B3715C" w:rsidP="00B3715C">
      <w:pPr>
        <w:pStyle w:val="11"/>
        <w:spacing w:line="360" w:lineRule="auto"/>
        <w:ind w:firstLineChars="200" w:firstLine="482"/>
        <w:jc w:val="both"/>
        <w:rPr>
          <w:rFonts w:ascii="宋体" w:eastAsia="宋体" w:hAnsi="宋体"/>
          <w:b/>
          <w:sz w:val="24"/>
          <w:szCs w:val="24"/>
        </w:rPr>
      </w:pPr>
      <w:r>
        <w:rPr>
          <w:rFonts w:ascii="宋体" w:eastAsia="宋体" w:hAnsi="宋体"/>
          <w:b/>
          <w:sz w:val="24"/>
          <w:szCs w:val="24"/>
        </w:rPr>
        <w:t>3.1</w:t>
      </w:r>
      <w:r w:rsidRPr="00AF6075">
        <w:rPr>
          <w:rFonts w:ascii="宋体" w:eastAsia="宋体" w:hAnsi="宋体" w:hint="eastAsia"/>
          <w:b/>
          <w:sz w:val="24"/>
          <w:szCs w:val="24"/>
        </w:rPr>
        <w:t>.</w:t>
      </w:r>
      <w:r>
        <w:rPr>
          <w:rFonts w:ascii="宋体" w:eastAsia="宋体" w:hAnsi="宋体"/>
          <w:b/>
          <w:sz w:val="24"/>
          <w:szCs w:val="24"/>
        </w:rPr>
        <w:t>2</w:t>
      </w:r>
      <w:r w:rsidRPr="00AF6075">
        <w:rPr>
          <w:rFonts w:ascii="宋体" w:eastAsia="宋体" w:hAnsi="宋体" w:hint="eastAsia"/>
          <w:b/>
          <w:sz w:val="24"/>
          <w:szCs w:val="24"/>
        </w:rPr>
        <w:t xml:space="preserve">  脚油门</w:t>
      </w:r>
    </w:p>
    <w:p w:rsidR="00B3715C" w:rsidRPr="00310EF2" w:rsidRDefault="00B3715C" w:rsidP="00B3715C">
      <w:pPr>
        <w:spacing w:line="420" w:lineRule="exact"/>
        <w:ind w:firstLineChars="200" w:firstLine="480"/>
        <w:rPr>
          <w:rFonts w:ascii="宋体" w:hAnsi="宋体"/>
          <w:sz w:val="24"/>
        </w:rPr>
      </w:pPr>
      <w:r>
        <w:rPr>
          <w:rFonts w:ascii="宋体" w:hAnsi="宋体" w:hint="eastAsia"/>
          <w:sz w:val="24"/>
        </w:rPr>
        <w:t>脚油门踏板设置在驾驶员的右脚位，行走时用来控制车速，当脚踩油门踏板车辆向前行驶，松开踏板车辆停止前进。</w:t>
      </w:r>
    </w:p>
    <w:p w:rsidR="00B3715C" w:rsidRPr="00AF6075" w:rsidRDefault="00B3715C" w:rsidP="00B3715C">
      <w:pPr>
        <w:pStyle w:val="11"/>
        <w:spacing w:line="360" w:lineRule="auto"/>
        <w:ind w:firstLineChars="200" w:firstLine="482"/>
        <w:jc w:val="both"/>
        <w:rPr>
          <w:rFonts w:ascii="宋体" w:eastAsia="宋体" w:hAnsi="宋体"/>
          <w:b/>
          <w:sz w:val="24"/>
          <w:szCs w:val="24"/>
        </w:rPr>
      </w:pPr>
      <w:r>
        <w:rPr>
          <w:rFonts w:ascii="宋体" w:eastAsia="宋体" w:hAnsi="宋体"/>
          <w:b/>
          <w:sz w:val="24"/>
          <w:szCs w:val="24"/>
        </w:rPr>
        <w:t>3.1</w:t>
      </w:r>
      <w:r w:rsidRPr="00AF6075">
        <w:rPr>
          <w:rFonts w:ascii="宋体" w:eastAsia="宋体" w:hAnsi="宋体" w:hint="eastAsia"/>
          <w:b/>
          <w:sz w:val="24"/>
          <w:szCs w:val="24"/>
        </w:rPr>
        <w:t>.</w:t>
      </w:r>
      <w:r>
        <w:rPr>
          <w:rFonts w:ascii="宋体" w:eastAsia="宋体" w:hAnsi="宋体"/>
          <w:b/>
          <w:sz w:val="24"/>
          <w:szCs w:val="24"/>
        </w:rPr>
        <w:t>3</w:t>
      </w:r>
      <w:r w:rsidRPr="00AF6075">
        <w:rPr>
          <w:rFonts w:ascii="宋体" w:eastAsia="宋体" w:hAnsi="宋体" w:hint="eastAsia"/>
          <w:b/>
          <w:sz w:val="24"/>
          <w:szCs w:val="24"/>
        </w:rPr>
        <w:t xml:space="preserve">  刹车</w:t>
      </w:r>
    </w:p>
    <w:p w:rsidR="00B3715C" w:rsidRDefault="00B3715C" w:rsidP="00B3715C">
      <w:pPr>
        <w:spacing w:line="420" w:lineRule="exact"/>
        <w:ind w:firstLineChars="200" w:firstLine="480"/>
        <w:rPr>
          <w:rFonts w:ascii="宋体" w:hAnsi="宋体"/>
          <w:sz w:val="24"/>
        </w:rPr>
      </w:pPr>
      <w:r>
        <w:rPr>
          <w:rFonts w:ascii="宋体" w:hAnsi="宋体" w:hint="eastAsia"/>
          <w:sz w:val="24"/>
        </w:rPr>
        <w:t>该刹车在驾驶员的左脚位，当出现紧急情况时，脚踩刹车踏板紧急制动。</w:t>
      </w:r>
    </w:p>
    <w:p w:rsidR="00B3715C" w:rsidRPr="00AF6075" w:rsidRDefault="00B3715C" w:rsidP="00B3715C">
      <w:pPr>
        <w:pStyle w:val="11"/>
        <w:spacing w:line="360" w:lineRule="auto"/>
        <w:ind w:firstLineChars="200" w:firstLine="482"/>
        <w:jc w:val="both"/>
        <w:rPr>
          <w:rFonts w:ascii="宋体" w:eastAsia="宋体" w:hAnsi="宋体"/>
          <w:b/>
          <w:sz w:val="24"/>
          <w:szCs w:val="24"/>
        </w:rPr>
      </w:pPr>
      <w:r>
        <w:rPr>
          <w:rFonts w:ascii="宋体" w:eastAsia="宋体" w:hAnsi="宋体"/>
          <w:b/>
          <w:sz w:val="24"/>
          <w:szCs w:val="24"/>
        </w:rPr>
        <w:t>3.1</w:t>
      </w:r>
      <w:r w:rsidRPr="00AF6075">
        <w:rPr>
          <w:rFonts w:ascii="宋体" w:eastAsia="宋体" w:hAnsi="宋体" w:hint="eastAsia"/>
          <w:b/>
          <w:sz w:val="24"/>
          <w:szCs w:val="24"/>
        </w:rPr>
        <w:t>.</w:t>
      </w:r>
      <w:r>
        <w:rPr>
          <w:rFonts w:ascii="宋体" w:eastAsia="宋体" w:hAnsi="宋体"/>
          <w:b/>
          <w:sz w:val="24"/>
          <w:szCs w:val="24"/>
        </w:rPr>
        <w:t>4</w:t>
      </w:r>
      <w:r w:rsidRPr="00AF6075">
        <w:rPr>
          <w:rFonts w:ascii="宋体" w:eastAsia="宋体" w:hAnsi="宋体" w:hint="eastAsia"/>
          <w:b/>
          <w:sz w:val="24"/>
          <w:szCs w:val="24"/>
        </w:rPr>
        <w:t xml:space="preserve">  驻车制动</w:t>
      </w:r>
    </w:p>
    <w:p w:rsidR="00B3715C" w:rsidRDefault="00B3715C" w:rsidP="00B3715C">
      <w:pPr>
        <w:spacing w:line="420" w:lineRule="exact"/>
        <w:ind w:firstLineChars="200" w:firstLine="480"/>
        <w:rPr>
          <w:rFonts w:ascii="宋体" w:hAnsi="宋体" w:hint="eastAsia"/>
          <w:sz w:val="24"/>
        </w:rPr>
      </w:pPr>
      <w:r>
        <w:rPr>
          <w:rFonts w:ascii="宋体" w:hAnsi="宋体" w:hint="eastAsia"/>
          <w:sz w:val="24"/>
        </w:rPr>
        <w:t>驻车制动为手动控制</w:t>
      </w:r>
      <w:r w:rsidRPr="001061D4">
        <w:rPr>
          <w:rFonts w:ascii="宋体" w:hAnsi="宋体" w:hint="eastAsia"/>
          <w:sz w:val="24"/>
        </w:rPr>
        <w:t>,</w:t>
      </w:r>
      <w:r w:rsidRPr="001061D4">
        <w:rPr>
          <w:rFonts w:ascii="宋体" w:hAnsi="宋体" w:hint="eastAsia"/>
          <w:sz w:val="24"/>
        </w:rPr>
        <w:t>设备正常行驶时油路接通；如设备短时间停车，手动控制制动阀至油路切断；长时间停车，须将驾驶室与电控箱之间的设备底盘总电源关闭</w:t>
      </w:r>
      <w:r>
        <w:rPr>
          <w:rFonts w:ascii="宋体" w:hAnsi="宋体" w:hint="eastAsia"/>
          <w:sz w:val="24"/>
        </w:rPr>
        <w:t>，如图（</w:t>
      </w:r>
      <w:r>
        <w:rPr>
          <w:rFonts w:ascii="宋体" w:hAnsi="宋体"/>
          <w:sz w:val="24"/>
        </w:rPr>
        <w:t>7-3</w:t>
      </w:r>
      <w:r w:rsidRPr="001061D4">
        <w:rPr>
          <w:rFonts w:ascii="宋体" w:hAnsi="宋体" w:hint="eastAsia"/>
          <w:sz w:val="24"/>
        </w:rPr>
        <w:t>）</w:t>
      </w:r>
      <w:r>
        <w:rPr>
          <w:rFonts w:ascii="宋体" w:hAnsi="宋体" w:hint="eastAsia"/>
          <w:sz w:val="24"/>
        </w:rPr>
        <w:t>所示</w:t>
      </w:r>
      <w:r w:rsidRPr="001061D4">
        <w:rPr>
          <w:rFonts w:ascii="宋体" w:hAnsi="宋体" w:hint="eastAsia"/>
          <w:sz w:val="24"/>
        </w:rPr>
        <w:t>。</w:t>
      </w:r>
    </w:p>
    <w:p w:rsidR="00B3715C" w:rsidRDefault="00B3715C" w:rsidP="00B3715C">
      <w:pPr>
        <w:spacing w:line="420" w:lineRule="exact"/>
        <w:ind w:firstLineChars="200" w:firstLine="440"/>
        <w:rPr>
          <w:rFonts w:ascii="宋体" w:hAnsi="宋体"/>
          <w:sz w:val="24"/>
        </w:rPr>
      </w:pPr>
      <w:r>
        <w:rPr>
          <w:noProof/>
        </w:rPr>
        <w:drawing>
          <wp:anchor distT="0" distB="0" distL="114300" distR="114300" simplePos="0" relativeHeight="251664384" behindDoc="0" locked="0" layoutInCell="1" allowOverlap="1">
            <wp:simplePos x="0" y="0"/>
            <wp:positionH relativeFrom="column">
              <wp:posOffset>1701165</wp:posOffset>
            </wp:positionH>
            <wp:positionV relativeFrom="paragraph">
              <wp:posOffset>21590</wp:posOffset>
            </wp:positionV>
            <wp:extent cx="2517775" cy="2553335"/>
            <wp:effectExtent l="19050" t="0" r="0" b="0"/>
            <wp:wrapNone/>
            <wp:docPr id="1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0" cstate="print"/>
                    <a:srcRect r="51991"/>
                    <a:stretch>
                      <a:fillRect/>
                    </a:stretch>
                  </pic:blipFill>
                  <pic:spPr bwMode="auto">
                    <a:xfrm>
                      <a:off x="0" y="0"/>
                      <a:ext cx="2517775" cy="2553335"/>
                    </a:xfrm>
                    <a:prstGeom prst="rect">
                      <a:avLst/>
                    </a:prstGeom>
                    <a:noFill/>
                    <a:ln w="9525">
                      <a:noFill/>
                      <a:miter lim="800000"/>
                      <a:headEnd/>
                      <a:tailEnd/>
                    </a:ln>
                  </pic:spPr>
                </pic:pic>
              </a:graphicData>
            </a:graphic>
          </wp:anchor>
        </w:drawing>
      </w:r>
    </w:p>
    <w:p w:rsidR="00B3715C" w:rsidRDefault="00B3715C" w:rsidP="00B3715C">
      <w:pPr>
        <w:spacing w:line="420" w:lineRule="exact"/>
        <w:ind w:firstLineChars="200" w:firstLine="480"/>
        <w:rPr>
          <w:rFonts w:ascii="宋体" w:hAnsi="宋体"/>
          <w:sz w:val="24"/>
        </w:rPr>
      </w:pPr>
    </w:p>
    <w:p w:rsidR="00B3715C" w:rsidRDefault="00B3715C" w:rsidP="00B3715C">
      <w:pPr>
        <w:spacing w:line="420" w:lineRule="exact"/>
        <w:ind w:firstLineChars="200" w:firstLine="480"/>
        <w:rPr>
          <w:rFonts w:ascii="宋体" w:hAnsi="宋体"/>
          <w:sz w:val="24"/>
        </w:rPr>
      </w:pPr>
    </w:p>
    <w:p w:rsidR="00B3715C" w:rsidRDefault="00B3715C" w:rsidP="00B3715C">
      <w:pPr>
        <w:spacing w:line="420" w:lineRule="exact"/>
        <w:ind w:firstLineChars="200" w:firstLine="480"/>
        <w:rPr>
          <w:rFonts w:ascii="宋体" w:hAnsi="宋体"/>
          <w:sz w:val="24"/>
        </w:rPr>
      </w:pPr>
    </w:p>
    <w:p w:rsidR="00B3715C" w:rsidRDefault="00B3715C" w:rsidP="00B3715C">
      <w:pPr>
        <w:spacing w:line="420" w:lineRule="exact"/>
        <w:ind w:firstLineChars="200" w:firstLine="480"/>
        <w:rPr>
          <w:rFonts w:ascii="宋体" w:hAnsi="宋体"/>
          <w:sz w:val="24"/>
        </w:rPr>
      </w:pPr>
    </w:p>
    <w:p w:rsidR="00B3715C" w:rsidRDefault="00B3715C" w:rsidP="00B3715C">
      <w:pPr>
        <w:spacing w:line="420" w:lineRule="exact"/>
        <w:ind w:firstLineChars="200" w:firstLine="480"/>
        <w:rPr>
          <w:rFonts w:ascii="宋体" w:hAnsi="宋体"/>
          <w:sz w:val="24"/>
        </w:rPr>
      </w:pPr>
    </w:p>
    <w:p w:rsidR="00B3715C" w:rsidRDefault="00B3715C" w:rsidP="00B3715C">
      <w:pPr>
        <w:spacing w:line="420" w:lineRule="exact"/>
        <w:rPr>
          <w:rFonts w:ascii="宋体" w:hAnsi="宋体"/>
          <w:sz w:val="24"/>
        </w:rPr>
      </w:pPr>
    </w:p>
    <w:p w:rsidR="00B3715C" w:rsidRDefault="00B3715C" w:rsidP="00B3715C">
      <w:pPr>
        <w:spacing w:line="420" w:lineRule="exact"/>
        <w:rPr>
          <w:rFonts w:ascii="宋体" w:hAnsi="宋体"/>
          <w:sz w:val="24"/>
        </w:rPr>
      </w:pPr>
    </w:p>
    <w:p w:rsidR="00B3715C" w:rsidRPr="00F9257E" w:rsidRDefault="00B3715C" w:rsidP="00B3715C">
      <w:pPr>
        <w:spacing w:line="420" w:lineRule="exact"/>
        <w:rPr>
          <w:rFonts w:ascii="宋体" w:hAnsi="宋体"/>
          <w:sz w:val="24"/>
        </w:rPr>
      </w:pPr>
      <w:r w:rsidRPr="00F9257E">
        <w:rPr>
          <w:rFonts w:ascii="宋体" w:hAnsi="宋体"/>
          <w:sz w:val="24"/>
        </w:rPr>
        <w:t xml:space="preserve"> </w:t>
      </w:r>
    </w:p>
    <w:p w:rsidR="00B3715C" w:rsidRPr="00AF6075" w:rsidRDefault="00B3715C" w:rsidP="00B3715C">
      <w:pPr>
        <w:spacing w:before="240" w:line="420" w:lineRule="exact"/>
        <w:ind w:firstLineChars="1350" w:firstLine="3240"/>
        <w:rPr>
          <w:rFonts w:ascii="宋体" w:hAnsi="宋体" w:hint="eastAsia"/>
          <w:sz w:val="24"/>
        </w:rPr>
      </w:pPr>
      <w:r w:rsidRPr="007949B9">
        <w:rPr>
          <w:rFonts w:ascii="宋体" w:hAnsi="宋体" w:hint="eastAsia"/>
          <w:sz w:val="24"/>
        </w:rPr>
        <w:t>图</w:t>
      </w:r>
      <w:r>
        <w:rPr>
          <w:rFonts w:ascii="宋体" w:hAnsi="宋体"/>
          <w:sz w:val="24"/>
        </w:rPr>
        <w:t>7-3</w:t>
      </w:r>
      <w:r w:rsidRPr="007949B9">
        <w:rPr>
          <w:rFonts w:ascii="宋体" w:hAnsi="宋体" w:hint="eastAsia"/>
          <w:sz w:val="24"/>
        </w:rPr>
        <w:t xml:space="preserve"> </w:t>
      </w:r>
      <w:r>
        <w:rPr>
          <w:rFonts w:ascii="宋体" w:hAnsi="宋体"/>
          <w:sz w:val="24"/>
        </w:rPr>
        <w:t xml:space="preserve"> </w:t>
      </w:r>
      <w:r w:rsidRPr="00F9257E">
        <w:rPr>
          <w:rFonts w:ascii="宋体" w:hAnsi="宋体" w:hint="eastAsia"/>
          <w:sz w:val="24"/>
        </w:rPr>
        <w:t>底盘的总电源开关</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lastRenderedPageBreak/>
        <w:t>3</w:t>
      </w:r>
      <w:r w:rsidRPr="0033628F">
        <w:rPr>
          <w:rFonts w:ascii="宋体" w:eastAsia="宋体" w:hAnsi="宋体" w:hint="eastAsia"/>
          <w:b/>
          <w:bCs/>
          <w:sz w:val="28"/>
          <w:szCs w:val="28"/>
        </w:rPr>
        <w:t>.</w:t>
      </w:r>
      <w:r w:rsidRPr="0033628F">
        <w:rPr>
          <w:rFonts w:ascii="宋体" w:eastAsia="宋体" w:hAnsi="宋体"/>
          <w:b/>
          <w:bCs/>
          <w:sz w:val="28"/>
          <w:szCs w:val="28"/>
        </w:rPr>
        <w:t>2</w:t>
      </w:r>
      <w:r w:rsidRPr="0033628F">
        <w:rPr>
          <w:rFonts w:ascii="宋体" w:eastAsia="宋体" w:hAnsi="宋体" w:hint="eastAsia"/>
          <w:b/>
          <w:bCs/>
          <w:sz w:val="28"/>
          <w:szCs w:val="28"/>
        </w:rPr>
        <w:t xml:space="preserve"> 电控箱</w:t>
      </w:r>
    </w:p>
    <w:p w:rsidR="00B3715C" w:rsidRDefault="00B3715C" w:rsidP="00B3715C">
      <w:pPr>
        <w:spacing w:line="420" w:lineRule="exact"/>
        <w:ind w:firstLineChars="200" w:firstLine="480"/>
        <w:rPr>
          <w:rFonts w:ascii="宋体" w:hAnsi="宋体"/>
          <w:sz w:val="24"/>
        </w:rPr>
      </w:pPr>
      <w:r w:rsidRPr="000425BE">
        <w:rPr>
          <w:rFonts w:ascii="宋体" w:hAnsi="宋体" w:hint="eastAsia"/>
          <w:sz w:val="24"/>
        </w:rPr>
        <w:t>电控箱系统实现如下功能：油泵电机控制、自动泵送控制以及清洗、照明等辅助功能。</w:t>
      </w:r>
      <w:r>
        <w:rPr>
          <w:rFonts w:ascii="宋体" w:hAnsi="宋体" w:hint="eastAsia"/>
          <w:sz w:val="24"/>
        </w:rPr>
        <w:t>电控箱</w:t>
      </w:r>
      <w:r w:rsidRPr="000425BE">
        <w:rPr>
          <w:rFonts w:ascii="宋体" w:hAnsi="宋体" w:hint="eastAsia"/>
          <w:sz w:val="24"/>
        </w:rPr>
        <w:t>内部布置</w:t>
      </w:r>
      <w:r>
        <w:rPr>
          <w:rFonts w:ascii="宋体" w:hAnsi="宋体" w:hint="eastAsia"/>
          <w:sz w:val="24"/>
        </w:rPr>
        <w:t>，如图（</w:t>
      </w:r>
      <w:r>
        <w:rPr>
          <w:rFonts w:ascii="宋体" w:hAnsi="宋体"/>
          <w:sz w:val="24"/>
        </w:rPr>
        <w:t>7-4</w:t>
      </w:r>
      <w:r>
        <w:rPr>
          <w:rFonts w:ascii="宋体" w:hAnsi="宋体" w:hint="eastAsia"/>
          <w:sz w:val="24"/>
        </w:rPr>
        <w:t>）</w:t>
      </w:r>
      <w:r w:rsidRPr="000425BE">
        <w:rPr>
          <w:rFonts w:ascii="宋体" w:hAnsi="宋体" w:hint="eastAsia"/>
          <w:sz w:val="24"/>
        </w:rPr>
        <w:t>所示。</w:t>
      </w:r>
    </w:p>
    <w:p w:rsidR="00B3715C" w:rsidRDefault="00B3715C" w:rsidP="00B3715C">
      <w:pPr>
        <w:pStyle w:val="110"/>
        <w:spacing w:line="240" w:lineRule="auto"/>
        <w:ind w:left="0" w:firstLineChars="0" w:firstLine="0"/>
        <w:rPr>
          <w:rFonts w:hint="eastAsia"/>
          <w:noProof/>
          <w:kern w:val="0"/>
        </w:rPr>
      </w:pPr>
      <w:r>
        <w:rPr>
          <w:noProof/>
          <w:kern w:val="0"/>
        </w:rPr>
        <w:drawing>
          <wp:inline distT="0" distB="0" distL="0" distR="0">
            <wp:extent cx="6000750" cy="3762375"/>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srcRect/>
                    <a:stretch>
                      <a:fillRect/>
                    </a:stretch>
                  </pic:blipFill>
                  <pic:spPr bwMode="auto">
                    <a:xfrm>
                      <a:off x="0" y="0"/>
                      <a:ext cx="6000750" cy="3762375"/>
                    </a:xfrm>
                    <a:prstGeom prst="rect">
                      <a:avLst/>
                    </a:prstGeom>
                    <a:noFill/>
                    <a:ln w="9525">
                      <a:noFill/>
                      <a:miter lim="800000"/>
                      <a:headEnd/>
                      <a:tailEnd/>
                    </a:ln>
                  </pic:spPr>
                </pic:pic>
              </a:graphicData>
            </a:graphic>
          </wp:inline>
        </w:drawing>
      </w:r>
    </w:p>
    <w:p w:rsidR="00B3715C" w:rsidRPr="003C40B0" w:rsidRDefault="00B3715C" w:rsidP="00B3715C">
      <w:pPr>
        <w:pStyle w:val="110"/>
        <w:spacing w:line="420" w:lineRule="exact"/>
        <w:ind w:leftChars="543" w:left="1195" w:firstLineChars="900" w:firstLine="2160"/>
        <w:rPr>
          <w:rFonts w:ascii="宋体" w:hAnsi="宋体" w:hint="eastAsia"/>
          <w:sz w:val="24"/>
          <w:szCs w:val="24"/>
        </w:rPr>
      </w:pPr>
      <w:r>
        <w:rPr>
          <w:rFonts w:ascii="宋体" w:hAnsi="宋体" w:hint="eastAsia"/>
          <w:sz w:val="24"/>
          <w:szCs w:val="24"/>
        </w:rPr>
        <w:t>图</w:t>
      </w:r>
      <w:r>
        <w:rPr>
          <w:rFonts w:ascii="宋体" w:hAnsi="宋体"/>
          <w:sz w:val="24"/>
          <w:szCs w:val="24"/>
        </w:rPr>
        <w:t>7-4</w:t>
      </w:r>
      <w:r>
        <w:rPr>
          <w:rFonts w:ascii="宋体" w:hAnsi="宋体" w:hint="eastAsia"/>
          <w:sz w:val="24"/>
          <w:szCs w:val="24"/>
        </w:rPr>
        <w:t xml:space="preserve">  </w:t>
      </w:r>
      <w:r w:rsidRPr="00F122C9">
        <w:rPr>
          <w:rFonts w:ascii="宋体" w:hAnsi="宋体" w:hint="eastAsia"/>
          <w:sz w:val="24"/>
          <w:szCs w:val="24"/>
        </w:rPr>
        <w:t>电控箱</w:t>
      </w:r>
      <w:r>
        <w:rPr>
          <w:rFonts w:ascii="宋体" w:hAnsi="宋体" w:hint="eastAsia"/>
          <w:sz w:val="24"/>
          <w:szCs w:val="24"/>
        </w:rPr>
        <w:t>内部</w:t>
      </w:r>
      <w:r w:rsidRPr="00F122C9">
        <w:rPr>
          <w:rFonts w:ascii="宋体" w:hAnsi="宋体" w:hint="eastAsia"/>
          <w:sz w:val="24"/>
          <w:szCs w:val="24"/>
        </w:rPr>
        <w:t>布置</w:t>
      </w:r>
      <w:r w:rsidRPr="000425BE">
        <w:rPr>
          <w:rFonts w:ascii="宋体" w:hAnsi="宋体" w:hint="eastAsia"/>
          <w:sz w:val="24"/>
          <w:szCs w:val="24"/>
        </w:rPr>
        <w:t>图</w:t>
      </w:r>
    </w:p>
    <w:p w:rsidR="00B3715C" w:rsidRPr="00F03707" w:rsidRDefault="00B3715C" w:rsidP="00B3715C">
      <w:pPr>
        <w:pStyle w:val="11"/>
        <w:ind w:firstLineChars="200" w:firstLine="480"/>
        <w:jc w:val="both"/>
        <w:rPr>
          <w:rFonts w:ascii="宋体" w:eastAsia="宋体" w:hAnsi="宋体" w:hint="eastAsia"/>
          <w:sz w:val="24"/>
          <w:szCs w:val="24"/>
        </w:rPr>
      </w:pPr>
      <w:r w:rsidRPr="000543FA">
        <w:rPr>
          <w:rFonts w:ascii="宋体" w:eastAsia="宋体" w:hAnsi="宋体" w:hint="eastAsia"/>
          <w:sz w:val="24"/>
          <w:szCs w:val="24"/>
        </w:rPr>
        <w:t>电控箱面板布置</w:t>
      </w:r>
      <w:r>
        <w:rPr>
          <w:rFonts w:ascii="宋体" w:eastAsia="宋体" w:hAnsi="宋体" w:hint="eastAsia"/>
          <w:sz w:val="24"/>
          <w:szCs w:val="24"/>
        </w:rPr>
        <w:t>，如图（</w:t>
      </w:r>
      <w:r>
        <w:rPr>
          <w:rFonts w:ascii="宋体" w:eastAsia="宋体" w:hAnsi="宋体"/>
          <w:sz w:val="24"/>
          <w:szCs w:val="24"/>
        </w:rPr>
        <w:t>7-5</w:t>
      </w:r>
      <w:r>
        <w:rPr>
          <w:rFonts w:ascii="宋体" w:eastAsia="宋体" w:hAnsi="宋体" w:hint="eastAsia"/>
          <w:sz w:val="24"/>
          <w:szCs w:val="24"/>
        </w:rPr>
        <w:t>）</w:t>
      </w:r>
      <w:r w:rsidRPr="000543FA">
        <w:rPr>
          <w:rFonts w:ascii="宋体" w:eastAsia="宋体" w:hAnsi="宋体" w:hint="eastAsia"/>
          <w:sz w:val="24"/>
          <w:szCs w:val="24"/>
        </w:rPr>
        <w:t>所示，每个操作开关及指示灯的功能如下：</w:t>
      </w:r>
    </w:p>
    <w:p w:rsidR="00B3715C" w:rsidRDefault="00B3715C" w:rsidP="00B3715C">
      <w:pPr>
        <w:pStyle w:val="11"/>
        <w:spacing w:line="360" w:lineRule="auto"/>
        <w:jc w:val="left"/>
        <w:rPr>
          <w:rFonts w:ascii="宋体" w:eastAsia="宋体" w:hAnsi="宋体" w:hint="eastAsia"/>
          <w:sz w:val="24"/>
          <w:szCs w:val="24"/>
        </w:rPr>
      </w:pPr>
      <w:r>
        <w:rPr>
          <w:rFonts w:ascii="宋体" w:eastAsia="宋体" w:hAnsi="宋体"/>
          <w:noProof/>
          <w:sz w:val="24"/>
          <w:szCs w:val="24"/>
        </w:rPr>
        <w:lastRenderedPageBreak/>
        <w:drawing>
          <wp:inline distT="0" distB="0" distL="0" distR="0">
            <wp:extent cx="6123940" cy="4085590"/>
            <wp:effectExtent l="1905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3940" cy="4085590"/>
                    </a:xfrm>
                    <a:prstGeom prst="rect">
                      <a:avLst/>
                    </a:prstGeom>
                    <a:noFill/>
                  </pic:spPr>
                </pic:pic>
              </a:graphicData>
            </a:graphic>
          </wp:inline>
        </w:drawing>
      </w:r>
    </w:p>
    <w:p w:rsidR="00B3715C" w:rsidRDefault="00B3715C" w:rsidP="00B3715C">
      <w:pPr>
        <w:pStyle w:val="110"/>
        <w:spacing w:line="420" w:lineRule="exact"/>
        <w:ind w:leftChars="543" w:left="1195" w:firstLineChars="900" w:firstLine="2160"/>
        <w:rPr>
          <w:rFonts w:ascii="宋体" w:hAnsi="宋体"/>
          <w:sz w:val="24"/>
          <w:szCs w:val="24"/>
        </w:rPr>
      </w:pPr>
      <w:r>
        <w:rPr>
          <w:rFonts w:ascii="宋体" w:hAnsi="宋体" w:hint="eastAsia"/>
          <w:sz w:val="24"/>
          <w:szCs w:val="24"/>
        </w:rPr>
        <w:t>图</w:t>
      </w:r>
      <w:r>
        <w:rPr>
          <w:rFonts w:ascii="宋体" w:hAnsi="宋体"/>
          <w:sz w:val="24"/>
          <w:szCs w:val="24"/>
        </w:rPr>
        <w:t>7-5</w:t>
      </w:r>
      <w:r>
        <w:rPr>
          <w:rFonts w:ascii="宋体" w:hAnsi="宋体" w:hint="eastAsia"/>
          <w:sz w:val="24"/>
          <w:szCs w:val="24"/>
        </w:rPr>
        <w:t xml:space="preserve">  </w:t>
      </w:r>
      <w:r w:rsidRPr="00F122C9">
        <w:rPr>
          <w:rFonts w:ascii="宋体" w:hAnsi="宋体" w:hint="eastAsia"/>
          <w:sz w:val="24"/>
          <w:szCs w:val="24"/>
        </w:rPr>
        <w:t>电控箱面板布置</w:t>
      </w:r>
      <w:r w:rsidRPr="000425BE">
        <w:rPr>
          <w:rFonts w:ascii="宋体" w:hAnsi="宋体" w:hint="eastAsia"/>
          <w:sz w:val="24"/>
          <w:szCs w:val="24"/>
        </w:rPr>
        <w:t>图</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电压表用来指示系统的供电电压。</w:t>
      </w:r>
    </w:p>
    <w:p w:rsidR="00B3715C" w:rsidRPr="00F03707" w:rsidRDefault="00B3715C" w:rsidP="00B3715C">
      <w:pPr>
        <w:pStyle w:val="af2"/>
        <w:numPr>
          <w:ilvl w:val="0"/>
          <w:numId w:val="44"/>
        </w:numPr>
        <w:spacing w:after="0" w:line="420" w:lineRule="exact"/>
        <w:ind w:left="840" w:firstLineChars="0"/>
        <w:rPr>
          <w:rFonts w:ascii="宋体" w:eastAsia="宋体" w:hAnsi="宋体" w:hint="eastAsia"/>
          <w:sz w:val="24"/>
        </w:rPr>
      </w:pPr>
      <w:r w:rsidRPr="00C72AEF">
        <w:rPr>
          <w:rFonts w:ascii="宋体" w:eastAsia="宋体" w:hAnsi="宋体" w:hint="eastAsia"/>
          <w:sz w:val="24"/>
        </w:rPr>
        <w:t>电流表用来指示油泵电机的运行电流。</w:t>
      </w:r>
      <w:r>
        <w:rPr>
          <w:noProof/>
        </w:rPr>
        <w:drawing>
          <wp:anchor distT="0" distB="0" distL="114300" distR="114300" simplePos="0" relativeHeight="251666432" behindDoc="0" locked="0" layoutInCell="1" allowOverlap="1">
            <wp:simplePos x="0" y="0"/>
            <wp:positionH relativeFrom="column">
              <wp:posOffset>582930</wp:posOffset>
            </wp:positionH>
            <wp:positionV relativeFrom="paragraph">
              <wp:posOffset>5540375</wp:posOffset>
            </wp:positionV>
            <wp:extent cx="6117590" cy="3824605"/>
            <wp:effectExtent l="19050" t="0" r="0" b="0"/>
            <wp:wrapNone/>
            <wp:docPr id="16" name="图片 28" descr="电控箱内部布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电控箱内部布置图.jpg"/>
                    <pic:cNvPicPr>
                      <a:picLocks noChangeAspect="1" noChangeArrowheads="1"/>
                    </pic:cNvPicPr>
                  </pic:nvPicPr>
                  <pic:blipFill>
                    <a:blip r:embed="rId13" cstate="print"/>
                    <a:srcRect/>
                    <a:stretch>
                      <a:fillRect/>
                    </a:stretch>
                  </pic:blipFill>
                  <pic:spPr bwMode="auto">
                    <a:xfrm>
                      <a:off x="0" y="0"/>
                      <a:ext cx="6117590" cy="3824605"/>
                    </a:xfrm>
                    <a:prstGeom prst="rect">
                      <a:avLst/>
                    </a:prstGeom>
                    <a:noFill/>
                    <a:ln w="9525">
                      <a:noFill/>
                      <a:miter lim="800000"/>
                      <a:headEnd/>
                      <a:tailEnd/>
                    </a:ln>
                  </pic:spPr>
                </pic:pic>
              </a:graphicData>
            </a:graphic>
          </wp:anchor>
        </w:drawing>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底盘</w:t>
      </w:r>
      <w:r w:rsidRPr="00C72AEF">
        <w:rPr>
          <w:rFonts w:ascii="宋体" w:eastAsia="宋体" w:hAnsi="宋体"/>
          <w:sz w:val="24"/>
        </w:rPr>
        <w:t>/</w:t>
      </w:r>
      <w:r w:rsidRPr="00C72AEF">
        <w:rPr>
          <w:rFonts w:ascii="宋体" w:eastAsia="宋体" w:hAnsi="宋体" w:hint="eastAsia"/>
          <w:sz w:val="24"/>
        </w:rPr>
        <w:t>外电选择开关用来控制动力系统来源，当旋至底盘时，系统动力来自底盘发动机；当旋至外电时，系统动力来自外部三相</w:t>
      </w:r>
      <w:r w:rsidRPr="00C72AEF">
        <w:rPr>
          <w:rFonts w:ascii="宋体" w:eastAsia="宋体" w:hAnsi="宋体"/>
          <w:sz w:val="24"/>
        </w:rPr>
        <w:t>380V</w:t>
      </w:r>
      <w:r w:rsidRPr="00C72AEF">
        <w:rPr>
          <w:rFonts w:ascii="宋体" w:eastAsia="宋体" w:hAnsi="宋体" w:hint="eastAsia"/>
          <w:sz w:val="24"/>
        </w:rPr>
        <w:t>交流电。</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电源指示灯用来指示系统进线是否有电。</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电源错误指示灯用来指示系统供电的故障信息，当此灯亮起时，可能存在的供电故障有如下几种：</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A、相序错误；  B、系统缺相运行；  C、电压过高&gt;420V；  D、电压过低&lt;340V；</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正泵工作指示灯：当系统正泵运行时，此灯亮起。</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反泵工作指示灯：当系统反泵运行时，此灯亮起。</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速凝剂工作指示灯：当速凝剂泵工作时，此灯亮起。</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支腿工作指示灯：当支腿工作时，此灯亮起。注意：当此灯亮起时，正泵和反泵操作不起作用。</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水泵工作指示灯：当水泵运行时，此灯亮起。</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操作开关的功能如下：</w:t>
      </w:r>
    </w:p>
    <w:p w:rsidR="00B3715C" w:rsidRPr="001760CF" w:rsidRDefault="00B3715C" w:rsidP="00B3715C">
      <w:pPr>
        <w:pStyle w:val="af2"/>
        <w:numPr>
          <w:ilvl w:val="0"/>
          <w:numId w:val="44"/>
        </w:numPr>
        <w:spacing w:after="0" w:line="420" w:lineRule="exact"/>
        <w:ind w:left="840" w:firstLineChars="0"/>
        <w:rPr>
          <w:rFonts w:ascii="宋体" w:eastAsia="宋体" w:hAnsi="宋体" w:hint="eastAsia"/>
          <w:sz w:val="24"/>
        </w:rPr>
      </w:pPr>
      <w:r w:rsidRPr="00C72AEF">
        <w:rPr>
          <w:rFonts w:ascii="宋体" w:eastAsia="宋体" w:hAnsi="宋体" w:hint="eastAsia"/>
          <w:sz w:val="24"/>
        </w:rPr>
        <w:lastRenderedPageBreak/>
        <w:t>本地</w:t>
      </w:r>
      <w:r w:rsidRPr="00C72AEF">
        <w:rPr>
          <w:rFonts w:ascii="宋体" w:eastAsia="宋体" w:hAnsi="宋体"/>
          <w:sz w:val="24"/>
        </w:rPr>
        <w:t>/</w:t>
      </w:r>
      <w:r w:rsidRPr="00C72AEF">
        <w:rPr>
          <w:rFonts w:ascii="宋体" w:eastAsia="宋体" w:hAnsi="宋体" w:hint="eastAsia"/>
          <w:sz w:val="24"/>
        </w:rPr>
        <w:t>远程：当此选择开关拨至本地时</w:t>
      </w:r>
      <w:r>
        <w:rPr>
          <w:rFonts w:ascii="宋体" w:eastAsia="宋体" w:hAnsi="宋体" w:hint="eastAsia"/>
          <w:sz w:val="24"/>
        </w:rPr>
        <w:t>，控制箱面板的操作有效；当此开关拨至远程时，控制箱面板操作无效。</w:t>
      </w:r>
    </w:p>
    <w:p w:rsidR="00B3715C"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主缸左点</w:t>
      </w:r>
      <w:r w:rsidRPr="00C72AEF">
        <w:rPr>
          <w:rFonts w:ascii="宋体" w:eastAsia="宋体" w:hAnsi="宋体"/>
          <w:sz w:val="24"/>
        </w:rPr>
        <w:t>/</w:t>
      </w:r>
      <w:r w:rsidRPr="00C72AEF">
        <w:rPr>
          <w:rFonts w:ascii="宋体" w:eastAsia="宋体" w:hAnsi="宋体" w:hint="eastAsia"/>
          <w:sz w:val="24"/>
        </w:rPr>
        <w:t>右点：本地状态下，操作此扳钮，可控制主缸单独伸缩。正泵运行时，此</w:t>
      </w:r>
    </w:p>
    <w:p w:rsidR="00B3715C" w:rsidRPr="00C72AEF" w:rsidRDefault="00B3715C" w:rsidP="00B3715C">
      <w:pPr>
        <w:pStyle w:val="af2"/>
        <w:spacing w:after="0" w:line="420" w:lineRule="exact"/>
        <w:ind w:left="840" w:firstLineChars="0" w:firstLine="0"/>
        <w:rPr>
          <w:rFonts w:ascii="宋体" w:eastAsia="宋体" w:hAnsi="宋体"/>
          <w:sz w:val="24"/>
        </w:rPr>
      </w:pPr>
      <w:r w:rsidRPr="00C72AEF">
        <w:rPr>
          <w:rFonts w:ascii="宋体" w:eastAsia="宋体" w:hAnsi="宋体" w:hint="eastAsia"/>
          <w:sz w:val="24"/>
        </w:rPr>
        <w:t>操作无效。</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摆缸左点</w:t>
      </w:r>
      <w:r w:rsidRPr="00C72AEF">
        <w:rPr>
          <w:rFonts w:ascii="宋体" w:eastAsia="宋体" w:hAnsi="宋体"/>
          <w:sz w:val="24"/>
        </w:rPr>
        <w:t>/</w:t>
      </w:r>
      <w:r w:rsidRPr="00C72AEF">
        <w:rPr>
          <w:rFonts w:ascii="宋体" w:eastAsia="宋体" w:hAnsi="宋体" w:hint="eastAsia"/>
          <w:sz w:val="24"/>
        </w:rPr>
        <w:t>右点：本地状态下，操作此扳钮，可控制摆缸单独摆动。正泵运行时，此操作无效。</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支腿停止/启动：当此选择开关拨至启动位置时，可人工操作支腿液压手动阀进行支腿的伸出和缩回操作。</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照明关/开：将此开关拨至开的位置，系统照明全部启动。</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散热器关/开：将此开关拨至开的位置，液压系统散热风机顺序启动。</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水泵关/开：将此开关拨至开的位置，水泵启动。</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油泵开：带灯按钮，外电工作模式下，按下此按钮，油泵电机启动；启动过程为星三角启动，指示灯闪烁时，为星形运行。8秒后，指示灯常亮，电机三角型运行。</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油泵关：按下此按钮，油泵电机停止。</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急停：遇到紧急问题，按下此按钮，系统停机。</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.3 显示屏监控系统</w:t>
      </w:r>
    </w:p>
    <w:p w:rsidR="00B3715C" w:rsidRDefault="00B3715C" w:rsidP="00B3715C">
      <w:pPr>
        <w:pStyle w:val="11"/>
        <w:ind w:firstLineChars="200" w:firstLine="480"/>
        <w:jc w:val="both"/>
        <w:rPr>
          <w:rFonts w:ascii="宋体" w:eastAsia="宋体" w:hAnsi="宋体"/>
          <w:sz w:val="24"/>
          <w:szCs w:val="24"/>
        </w:rPr>
      </w:pPr>
      <w:r w:rsidRPr="00D42AA4">
        <w:rPr>
          <w:rFonts w:ascii="宋体" w:eastAsia="宋体" w:hAnsi="宋体" w:hint="eastAsia"/>
          <w:sz w:val="24"/>
          <w:szCs w:val="24"/>
        </w:rPr>
        <w:t>显示屏监控系统</w:t>
      </w:r>
      <w:r>
        <w:rPr>
          <w:rFonts w:ascii="宋体" w:eastAsia="宋体" w:hAnsi="宋体" w:hint="eastAsia"/>
          <w:sz w:val="24"/>
          <w:szCs w:val="24"/>
        </w:rPr>
        <w:t>主要显示整车工作中的一些关键数据、参数以及报警信息，如图（</w:t>
      </w:r>
      <w:r>
        <w:rPr>
          <w:rFonts w:ascii="宋体" w:eastAsia="宋体" w:hAnsi="宋体"/>
          <w:sz w:val="24"/>
          <w:szCs w:val="24"/>
        </w:rPr>
        <w:t>7-6</w:t>
      </w:r>
      <w:r>
        <w:rPr>
          <w:rFonts w:ascii="宋体" w:eastAsia="宋体" w:hAnsi="宋体" w:hint="eastAsia"/>
          <w:sz w:val="24"/>
          <w:szCs w:val="24"/>
        </w:rPr>
        <w:t>）</w:t>
      </w:r>
      <w:r w:rsidRPr="00D42AA4">
        <w:rPr>
          <w:rFonts w:ascii="宋体" w:eastAsia="宋体" w:hAnsi="宋体" w:hint="eastAsia"/>
          <w:sz w:val="24"/>
          <w:szCs w:val="24"/>
        </w:rPr>
        <w:t>所示。</w:t>
      </w:r>
    </w:p>
    <w:p w:rsidR="00B3715C" w:rsidRDefault="00B3715C" w:rsidP="00B3715C">
      <w:pPr>
        <w:pStyle w:val="11"/>
        <w:ind w:firstLineChars="200" w:firstLine="600"/>
        <w:jc w:val="both"/>
        <w:rPr>
          <w:rFonts w:ascii="宋体" w:eastAsia="宋体" w:hAnsi="宋体"/>
          <w:sz w:val="24"/>
          <w:szCs w:val="24"/>
        </w:rPr>
      </w:pPr>
      <w:r>
        <w:rPr>
          <w:noProof/>
        </w:rPr>
        <w:drawing>
          <wp:anchor distT="0" distB="0" distL="114300" distR="114300" simplePos="0" relativeHeight="251665408" behindDoc="0" locked="0" layoutInCell="1" allowOverlap="1">
            <wp:simplePos x="0" y="0"/>
            <wp:positionH relativeFrom="column">
              <wp:posOffset>-11430</wp:posOffset>
            </wp:positionH>
            <wp:positionV relativeFrom="paragraph">
              <wp:posOffset>133350</wp:posOffset>
            </wp:positionV>
            <wp:extent cx="6119495" cy="3246120"/>
            <wp:effectExtent l="19050" t="0" r="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srcRect/>
                    <a:stretch>
                      <a:fillRect/>
                    </a:stretch>
                  </pic:blipFill>
                  <pic:spPr bwMode="auto">
                    <a:xfrm>
                      <a:off x="0" y="0"/>
                      <a:ext cx="6119495" cy="3246120"/>
                    </a:xfrm>
                    <a:prstGeom prst="rect">
                      <a:avLst/>
                    </a:prstGeom>
                    <a:noFill/>
                    <a:ln w="9525">
                      <a:noFill/>
                      <a:miter lim="800000"/>
                      <a:headEnd/>
                      <a:tailEnd/>
                    </a:ln>
                  </pic:spPr>
                </pic:pic>
              </a:graphicData>
            </a:graphic>
          </wp:anchor>
        </w:drawing>
      </w: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right"/>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Default="00B3715C" w:rsidP="00B3715C">
      <w:pPr>
        <w:pStyle w:val="11"/>
        <w:ind w:firstLineChars="200" w:firstLine="480"/>
        <w:jc w:val="both"/>
        <w:rPr>
          <w:rFonts w:ascii="宋体" w:eastAsia="宋体" w:hAnsi="宋体"/>
          <w:sz w:val="24"/>
          <w:szCs w:val="24"/>
        </w:rPr>
      </w:pPr>
    </w:p>
    <w:p w:rsidR="00B3715C" w:rsidRPr="00D42AA4" w:rsidRDefault="00B3715C" w:rsidP="00B3715C">
      <w:pPr>
        <w:pStyle w:val="11"/>
        <w:ind w:firstLineChars="200" w:firstLine="480"/>
        <w:jc w:val="both"/>
        <w:rPr>
          <w:rFonts w:ascii="宋体" w:eastAsia="宋体" w:hAnsi="宋体"/>
          <w:sz w:val="24"/>
          <w:szCs w:val="24"/>
        </w:rPr>
      </w:pPr>
    </w:p>
    <w:p w:rsidR="00B3715C" w:rsidRDefault="00B3715C" w:rsidP="00B3715C">
      <w:pPr>
        <w:pStyle w:val="11"/>
        <w:jc w:val="both"/>
        <w:rPr>
          <w:rFonts w:ascii="宋体" w:eastAsia="宋体" w:hAnsi="宋体"/>
          <w:sz w:val="24"/>
          <w:szCs w:val="24"/>
        </w:rPr>
      </w:pPr>
    </w:p>
    <w:p w:rsidR="00B3715C" w:rsidRDefault="00B3715C" w:rsidP="00B3715C">
      <w:pPr>
        <w:pStyle w:val="110"/>
        <w:spacing w:line="420" w:lineRule="exact"/>
        <w:ind w:leftChars="543" w:left="1195" w:firstLineChars="1150" w:firstLine="2760"/>
        <w:rPr>
          <w:rFonts w:ascii="宋体" w:hAnsi="宋体"/>
          <w:sz w:val="24"/>
          <w:szCs w:val="24"/>
        </w:rPr>
      </w:pPr>
      <w:r>
        <w:rPr>
          <w:rFonts w:ascii="宋体" w:hAnsi="宋体" w:hint="eastAsia"/>
          <w:sz w:val="24"/>
          <w:szCs w:val="24"/>
        </w:rPr>
        <w:t>图</w:t>
      </w:r>
      <w:r>
        <w:rPr>
          <w:rFonts w:ascii="宋体" w:hAnsi="宋体"/>
          <w:sz w:val="24"/>
          <w:szCs w:val="24"/>
        </w:rPr>
        <w:t>7-6</w:t>
      </w:r>
      <w:r>
        <w:rPr>
          <w:rFonts w:ascii="宋体" w:hAnsi="宋体" w:hint="eastAsia"/>
          <w:sz w:val="24"/>
          <w:szCs w:val="24"/>
        </w:rPr>
        <w:t xml:space="preserve">  </w:t>
      </w:r>
      <w:r w:rsidRPr="00D42AA4">
        <w:rPr>
          <w:rFonts w:ascii="宋体" w:hAnsi="宋体" w:hint="eastAsia"/>
          <w:sz w:val="24"/>
          <w:szCs w:val="24"/>
        </w:rPr>
        <w:t>显示屏监控系统</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主缸压力，油箱</w:t>
      </w:r>
      <w:r w:rsidRPr="00C72AEF">
        <w:rPr>
          <w:rFonts w:ascii="宋体" w:eastAsia="宋体" w:hAnsi="宋体"/>
          <w:sz w:val="24"/>
        </w:rPr>
        <w:t>液位</w:t>
      </w:r>
      <w:r w:rsidRPr="00C72AEF">
        <w:rPr>
          <w:rFonts w:ascii="宋体" w:eastAsia="宋体" w:hAnsi="宋体" w:hint="eastAsia"/>
          <w:sz w:val="24"/>
        </w:rPr>
        <w:t>两个数据以能量柱的形式显示，简洁大方，方便操作人员观察，</w:t>
      </w:r>
      <w:r w:rsidRPr="00C72AEF">
        <w:rPr>
          <w:rFonts w:ascii="宋体" w:eastAsia="宋体" w:hAnsi="宋体"/>
          <w:sz w:val="24"/>
        </w:rPr>
        <w:t>油箱温度实时显示在</w:t>
      </w:r>
      <w:r w:rsidRPr="00C72AEF">
        <w:rPr>
          <w:rFonts w:ascii="宋体" w:eastAsia="宋体" w:hAnsi="宋体" w:hint="eastAsia"/>
          <w:sz w:val="24"/>
        </w:rPr>
        <w:t>油箱棒</w:t>
      </w:r>
      <w:r w:rsidRPr="00C72AEF">
        <w:rPr>
          <w:rFonts w:ascii="宋体" w:eastAsia="宋体" w:hAnsi="宋体"/>
          <w:sz w:val="24"/>
        </w:rPr>
        <w:t>图上</w:t>
      </w:r>
      <w:r w:rsidRPr="00C72AEF">
        <w:rPr>
          <w:rFonts w:ascii="宋体" w:eastAsia="宋体" w:hAnsi="宋体" w:hint="eastAsia"/>
          <w:sz w:val="24"/>
        </w:rPr>
        <w:t>。</w:t>
      </w:r>
    </w:p>
    <w:p w:rsidR="00B3715C"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速凝剂流量，速凝剂比例，泵送排量，排量累计，泵送计时五个数据以实际数值的方</w:t>
      </w:r>
    </w:p>
    <w:p w:rsidR="00B3715C" w:rsidRPr="00C72AEF" w:rsidRDefault="00B3715C" w:rsidP="00B3715C">
      <w:pPr>
        <w:pStyle w:val="af2"/>
        <w:spacing w:after="0" w:line="420" w:lineRule="exact"/>
        <w:ind w:left="840" w:firstLineChars="0" w:firstLine="0"/>
        <w:rPr>
          <w:rFonts w:ascii="宋体" w:eastAsia="宋体" w:hAnsi="宋体"/>
          <w:sz w:val="24"/>
        </w:rPr>
      </w:pPr>
      <w:r w:rsidRPr="00C72AEF">
        <w:rPr>
          <w:rFonts w:ascii="宋体" w:eastAsia="宋体" w:hAnsi="宋体" w:hint="eastAsia"/>
          <w:sz w:val="24"/>
        </w:rPr>
        <w:t>式显示。</w:t>
      </w:r>
    </w:p>
    <w:p w:rsidR="00B3715C" w:rsidRPr="00C72AEF" w:rsidRDefault="00B3715C" w:rsidP="00B3715C">
      <w:pPr>
        <w:pStyle w:val="af2"/>
        <w:numPr>
          <w:ilvl w:val="0"/>
          <w:numId w:val="44"/>
        </w:numPr>
        <w:spacing w:after="0" w:line="420" w:lineRule="exact"/>
        <w:ind w:left="840" w:firstLineChars="0"/>
        <w:rPr>
          <w:rFonts w:ascii="宋体" w:eastAsia="宋体" w:hAnsi="宋体"/>
          <w:sz w:val="24"/>
        </w:rPr>
      </w:pPr>
      <w:r w:rsidRPr="00C72AEF">
        <w:rPr>
          <w:rFonts w:ascii="宋体" w:eastAsia="宋体" w:hAnsi="宋体" w:hint="eastAsia"/>
          <w:sz w:val="24"/>
        </w:rPr>
        <w:t>液位报警，油温报警，高压滤油、低压滤油、</w:t>
      </w:r>
      <w:r w:rsidRPr="00C72AEF">
        <w:rPr>
          <w:rFonts w:ascii="宋体" w:eastAsia="宋体" w:hAnsi="宋体"/>
          <w:sz w:val="24"/>
        </w:rPr>
        <w:t>臂架滤油</w:t>
      </w:r>
      <w:r w:rsidRPr="00C72AEF">
        <w:rPr>
          <w:rFonts w:ascii="宋体" w:eastAsia="宋体" w:hAnsi="宋体" w:hint="eastAsia"/>
          <w:sz w:val="24"/>
        </w:rPr>
        <w:t>、</w:t>
      </w:r>
      <w:r w:rsidRPr="00C72AEF">
        <w:rPr>
          <w:rFonts w:ascii="宋体" w:eastAsia="宋体" w:hAnsi="宋体"/>
          <w:sz w:val="24"/>
        </w:rPr>
        <w:t>行走滤油</w:t>
      </w:r>
      <w:r w:rsidRPr="00C72AEF">
        <w:rPr>
          <w:rFonts w:ascii="宋体" w:eastAsia="宋体" w:hAnsi="宋体" w:hint="eastAsia"/>
          <w:sz w:val="24"/>
        </w:rPr>
        <w:t>六个信号为报警信号，正常时六个信号为绿色指示灯；当指示灯黄色闪烁时，说明对应的信号出现报警情况，需要注意或者检修。报警信号只是黄色闪烁提醒，不停机。</w:t>
      </w:r>
    </w:p>
    <w:p w:rsidR="00B3715C" w:rsidRPr="00C72AEF" w:rsidRDefault="00B3715C" w:rsidP="00B3715C">
      <w:pPr>
        <w:pStyle w:val="af2"/>
        <w:numPr>
          <w:ilvl w:val="0"/>
          <w:numId w:val="44"/>
        </w:numPr>
        <w:spacing w:after="0" w:line="420" w:lineRule="exact"/>
        <w:ind w:left="840" w:firstLineChars="0"/>
        <w:rPr>
          <w:rFonts w:ascii="宋体" w:eastAsia="宋体" w:hAnsi="宋体" w:hint="eastAsia"/>
          <w:sz w:val="24"/>
        </w:rPr>
      </w:pPr>
      <w:r w:rsidRPr="00C72AEF">
        <w:rPr>
          <w:rFonts w:ascii="宋体" w:eastAsia="宋体" w:hAnsi="宋体" w:hint="eastAsia"/>
          <w:sz w:val="24"/>
        </w:rPr>
        <w:t>遥控急停，电箱急停，料斗急停以及液位最低信号为故障信号。正常时，这四个信号为绿色信号，当信号变为红色闪烁时，系统立即停机。必须排除对应的故障信号后，系统才允许开机运行。</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.4 遥控器操作面板</w:t>
      </w:r>
    </w:p>
    <w:p w:rsidR="00B3715C" w:rsidRDefault="00B3715C" w:rsidP="00B3715C">
      <w:pPr>
        <w:pStyle w:val="11"/>
        <w:ind w:firstLineChars="200" w:firstLine="480"/>
        <w:jc w:val="both"/>
        <w:rPr>
          <w:rFonts w:ascii="宋体" w:eastAsia="宋体" w:hAnsi="宋体"/>
          <w:sz w:val="24"/>
          <w:szCs w:val="24"/>
        </w:rPr>
      </w:pPr>
      <w:r w:rsidRPr="007B2D0C">
        <w:rPr>
          <w:rFonts w:ascii="宋体" w:eastAsia="宋体" w:hAnsi="宋体" w:hint="eastAsia"/>
          <w:sz w:val="24"/>
          <w:szCs w:val="24"/>
        </w:rPr>
        <w:t>遥控器是整台设备施工过程中最主要的操作工具，喷浆过程中大部分的操作信号都经由它发出。遥控器面板布置</w:t>
      </w:r>
      <w:r>
        <w:rPr>
          <w:rFonts w:ascii="宋体" w:eastAsia="宋体" w:hAnsi="宋体" w:hint="eastAsia"/>
          <w:sz w:val="24"/>
          <w:szCs w:val="24"/>
        </w:rPr>
        <w:t>，如图（</w:t>
      </w:r>
      <w:r>
        <w:rPr>
          <w:rFonts w:ascii="宋体" w:eastAsia="宋体" w:hAnsi="宋体"/>
          <w:sz w:val="24"/>
          <w:szCs w:val="24"/>
        </w:rPr>
        <w:t>7-7</w:t>
      </w:r>
      <w:r>
        <w:rPr>
          <w:rFonts w:ascii="宋体" w:eastAsia="宋体" w:hAnsi="宋体" w:hint="eastAsia"/>
          <w:sz w:val="24"/>
          <w:szCs w:val="24"/>
        </w:rPr>
        <w:t>、</w:t>
      </w:r>
      <w:r>
        <w:rPr>
          <w:rFonts w:ascii="宋体" w:eastAsia="宋体" w:hAnsi="宋体"/>
          <w:sz w:val="24"/>
          <w:szCs w:val="24"/>
        </w:rPr>
        <w:t>7-8</w:t>
      </w:r>
      <w:r>
        <w:rPr>
          <w:rFonts w:ascii="宋体" w:eastAsia="宋体" w:hAnsi="宋体" w:hint="eastAsia"/>
          <w:sz w:val="24"/>
          <w:szCs w:val="24"/>
        </w:rPr>
        <w:t>）</w:t>
      </w:r>
      <w:r w:rsidRPr="00D42AA4">
        <w:rPr>
          <w:rFonts w:ascii="宋体" w:eastAsia="宋体" w:hAnsi="宋体" w:hint="eastAsia"/>
          <w:sz w:val="24"/>
          <w:szCs w:val="24"/>
        </w:rPr>
        <w:t>所示</w:t>
      </w:r>
      <w:r w:rsidRPr="007B2D0C">
        <w:rPr>
          <w:rFonts w:ascii="宋体" w:eastAsia="宋体" w:hAnsi="宋体" w:hint="eastAsia"/>
          <w:sz w:val="24"/>
          <w:szCs w:val="24"/>
        </w:rPr>
        <w:t>。</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钥匙开关：钥匙开关是整个遥控发射器的总开关，当把钥匙开关旋至竖直位置的时候，遥控开启，遥控器电池回路供电，发射器面板的电源指示灯亮起。当把钥匙开关旋至水平位置时，遥控器电池切断，电源指示灯变灭，所有操作无效。在施工结束后，务必将钥匙开关旋至水平位置，关闭遥控发射器。</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电源指示灯：当遥控器发射器钥匙开关打开时，指示灯亮起。正常情况下，此灯颜色为绿色，表示允许操作。假如遥控器启动时此灯颜色为红色，说明不具备工作条件。可能是遥控器电池电量不足，需要更换电池；也可能启动的时候，某一个扳钮不在零位，处于安全考虑，遥控器禁止执行。此时，只需将对应的扳钮拨至零位，再重新启动遥控器即可。</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线控接口：遥控器发射器和接收器在实现无线通讯的同时，还具备线控通讯功能。当无线信号传输出现问题或者发射器电池不能够续航时，可将电控箱内的遥控接收器所带的线控电缆接入此口，实现有线操作，保证连续施工。</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lastRenderedPageBreak/>
        <w:t>启动</w:t>
      </w:r>
      <w:r w:rsidRPr="007353B3">
        <w:rPr>
          <w:rFonts w:ascii="宋体" w:hAnsi="宋体" w:hint="eastAsia"/>
          <w:sz w:val="24"/>
        </w:rPr>
        <w:t>/</w:t>
      </w:r>
      <w:r w:rsidRPr="007353B3">
        <w:rPr>
          <w:rFonts w:ascii="宋体" w:hAnsi="宋体" w:hint="eastAsia"/>
          <w:sz w:val="24"/>
        </w:rPr>
        <w:t>打铃按钮：当遥控器第一次启动时，需要按一次此按钮，其余操作才有效；否则，其余操作不起作用。当此按钮启动一次之后，再按下时，就是打铃按钮，可控制声光报警器响起。</w:t>
      </w:r>
    </w:p>
    <w:p w:rsidR="00B3715C"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急停按钮：施工过程中出现紧急情况时，按下此按钮，系统停机。</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Pr>
          <w:rFonts w:ascii="宋体" w:hAnsi="宋体" w:hint="eastAsia"/>
          <w:sz w:val="24"/>
        </w:rPr>
        <w:t>臂架开关：拨至上方，可通过摇杆对臂架进行操作；拨至下方，臂架锁定。</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大臂操作摇杆：此摇杆控制</w:t>
      </w:r>
      <w:r>
        <w:rPr>
          <w:rFonts w:ascii="宋体" w:hAnsi="宋体" w:hint="eastAsia"/>
          <w:sz w:val="24"/>
        </w:rPr>
        <w:t>俯仰</w:t>
      </w:r>
      <w:r w:rsidRPr="007353B3">
        <w:rPr>
          <w:rFonts w:ascii="宋体" w:hAnsi="宋体" w:hint="eastAsia"/>
          <w:sz w:val="24"/>
        </w:rPr>
        <w:t>臂的升降和旋转。</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Pr>
          <w:rFonts w:ascii="宋体" w:hAnsi="宋体" w:hint="eastAsia"/>
          <w:sz w:val="24"/>
        </w:rPr>
        <w:t>小臂操作摇杆：此摇杆控制伸缩臂</w:t>
      </w:r>
      <w:r w:rsidRPr="007353B3">
        <w:rPr>
          <w:rFonts w:ascii="宋体" w:hAnsi="宋体" w:hint="eastAsia"/>
          <w:sz w:val="24"/>
        </w:rPr>
        <w:t>的伸缩和升降。</w:t>
      </w:r>
    </w:p>
    <w:p w:rsidR="00B3715C"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喷头操作摇杆：此摇杆控制喷头的</w:t>
      </w:r>
      <w:r w:rsidRPr="007353B3">
        <w:rPr>
          <w:rFonts w:ascii="宋体" w:hAnsi="宋体" w:hint="eastAsia"/>
          <w:sz w:val="24"/>
        </w:rPr>
        <w:t>360</w:t>
      </w:r>
      <w:r w:rsidRPr="007353B3">
        <w:rPr>
          <w:rFonts w:ascii="宋体" w:hAnsi="宋体" w:hint="eastAsia"/>
          <w:sz w:val="24"/>
        </w:rPr>
        <w:t>°旋转和</w:t>
      </w:r>
      <w:r w:rsidRPr="007353B3">
        <w:rPr>
          <w:rFonts w:ascii="宋体" w:hAnsi="宋体" w:hint="eastAsia"/>
          <w:sz w:val="24"/>
        </w:rPr>
        <w:t>240</w:t>
      </w:r>
      <w:r w:rsidRPr="007353B3">
        <w:rPr>
          <w:rFonts w:ascii="宋体" w:hAnsi="宋体" w:hint="eastAsia"/>
          <w:sz w:val="24"/>
        </w:rPr>
        <w:t>°旋转。</w:t>
      </w:r>
    </w:p>
    <w:p w:rsidR="00B3715C" w:rsidRDefault="00B3715C" w:rsidP="00B3715C">
      <w:pPr>
        <w:pStyle w:val="110"/>
        <w:spacing w:line="240" w:lineRule="auto"/>
        <w:ind w:left="0" w:firstLineChars="0" w:firstLine="0"/>
        <w:jc w:val="center"/>
        <w:rPr>
          <w:rFonts w:ascii="宋体" w:hAnsi="宋体"/>
          <w:sz w:val="24"/>
        </w:rPr>
      </w:pPr>
      <w:r>
        <w:rPr>
          <w:rFonts w:ascii="宋体" w:hAnsi="宋体"/>
          <w:noProof/>
          <w:sz w:val="24"/>
        </w:rPr>
        <w:lastRenderedPageBreak/>
        <w:drawing>
          <wp:inline distT="0" distB="0" distL="0" distR="0">
            <wp:extent cx="4143375" cy="8181975"/>
            <wp:effectExtent l="19050" t="0" r="9525" b="0"/>
            <wp:docPr id="5" name="图片 5" descr="遥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遥控"/>
                    <pic:cNvPicPr>
                      <a:picLocks noChangeAspect="1" noChangeArrowheads="1"/>
                    </pic:cNvPicPr>
                  </pic:nvPicPr>
                  <pic:blipFill>
                    <a:blip r:embed="rId15" cstate="print"/>
                    <a:srcRect/>
                    <a:stretch>
                      <a:fillRect/>
                    </a:stretch>
                  </pic:blipFill>
                  <pic:spPr bwMode="auto">
                    <a:xfrm>
                      <a:off x="0" y="0"/>
                      <a:ext cx="4143375" cy="8181975"/>
                    </a:xfrm>
                    <a:prstGeom prst="rect">
                      <a:avLst/>
                    </a:prstGeom>
                    <a:noFill/>
                    <a:ln w="9525">
                      <a:noFill/>
                      <a:miter lim="800000"/>
                      <a:headEnd/>
                      <a:tailEnd/>
                    </a:ln>
                  </pic:spPr>
                </pic:pic>
              </a:graphicData>
            </a:graphic>
          </wp:inline>
        </w:drawing>
      </w:r>
    </w:p>
    <w:p w:rsidR="00B3715C" w:rsidRPr="00C72AEF" w:rsidRDefault="00B3715C" w:rsidP="00B3715C">
      <w:pPr>
        <w:pStyle w:val="110"/>
        <w:spacing w:line="420" w:lineRule="exact"/>
        <w:ind w:left="0" w:firstLineChars="0" w:firstLine="0"/>
        <w:jc w:val="center"/>
        <w:rPr>
          <w:rFonts w:ascii="宋体" w:hAnsi="宋体" w:hint="eastAsia"/>
          <w:sz w:val="24"/>
          <w:szCs w:val="24"/>
        </w:rPr>
      </w:pPr>
      <w:r>
        <w:rPr>
          <w:rFonts w:ascii="宋体" w:hAnsi="宋体" w:hint="eastAsia"/>
          <w:sz w:val="24"/>
          <w:szCs w:val="24"/>
        </w:rPr>
        <w:t>图</w:t>
      </w:r>
      <w:r>
        <w:rPr>
          <w:rFonts w:ascii="宋体" w:hAnsi="宋体"/>
          <w:sz w:val="24"/>
          <w:szCs w:val="24"/>
        </w:rPr>
        <w:t>7-7</w:t>
      </w:r>
      <w:r>
        <w:rPr>
          <w:rFonts w:ascii="宋体" w:hAnsi="宋体" w:hint="eastAsia"/>
          <w:sz w:val="24"/>
          <w:szCs w:val="24"/>
        </w:rPr>
        <w:t xml:space="preserve"> 遥控发射器操作面板</w:t>
      </w:r>
    </w:p>
    <w:p w:rsidR="00B3715C" w:rsidRDefault="00B3715C" w:rsidP="00B3715C">
      <w:pPr>
        <w:ind w:left="482"/>
        <w:jc w:val="center"/>
        <w:rPr>
          <w:rFonts w:ascii="宋体" w:hAnsi="宋体"/>
          <w:sz w:val="24"/>
        </w:rPr>
      </w:pPr>
      <w:r>
        <w:rPr>
          <w:rFonts w:ascii="宋体" w:hAnsi="宋体" w:hint="eastAsia"/>
          <w:noProof/>
          <w:sz w:val="24"/>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3" type="#_x0000_t63" style="position:absolute;left:0;text-align:left;margin-left:381.35pt;margin-top:129.75pt;width:82.5pt;height:28.5pt;z-index:251670528" adj="25135,30013" strokeweight="1pt">
            <v:stroke dashstyle="dash" miterlimit="2"/>
            <v:shadow color="#868686"/>
            <v:textbox>
              <w:txbxContent>
                <w:p w:rsidR="00B3715C" w:rsidRDefault="00B3715C" w:rsidP="00B3715C">
                  <w:r>
                    <w:rPr>
                      <w:rFonts w:hint="eastAsia"/>
                    </w:rPr>
                    <w:t>启动</w:t>
                  </w:r>
                  <w:r>
                    <w:rPr>
                      <w:rFonts w:hint="eastAsia"/>
                    </w:rPr>
                    <w:t>/</w:t>
                  </w:r>
                  <w:r>
                    <w:rPr>
                      <w:rFonts w:hint="eastAsia"/>
                    </w:rPr>
                    <w:t>打铃</w:t>
                  </w:r>
                </w:p>
              </w:txbxContent>
            </v:textbox>
          </v:shape>
        </w:pict>
      </w:r>
      <w:r>
        <w:rPr>
          <w:rFonts w:ascii="宋体" w:hAnsi="宋体" w:hint="eastAsia"/>
          <w:noProof/>
          <w:sz w:val="24"/>
        </w:rPr>
        <w:pict>
          <v:shape id="_x0000_s1032" type="#_x0000_t63" style="position:absolute;left:0;text-align:left;margin-left:379.1pt;margin-top:54.75pt;width:75.75pt;height:30pt;z-index:251669504" adj="21386,39312" strokeweight="1pt">
            <v:stroke dashstyle="dash" miterlimit="2"/>
            <v:shadow color="#868686"/>
            <v:textbox>
              <w:txbxContent>
                <w:p w:rsidR="00B3715C" w:rsidRDefault="00B3715C" w:rsidP="00B3715C">
                  <w:r>
                    <w:rPr>
                      <w:rFonts w:hint="eastAsia"/>
                    </w:rPr>
                    <w:t>钥匙开关</w:t>
                  </w:r>
                </w:p>
              </w:txbxContent>
            </v:textbox>
          </v:shape>
        </w:pict>
      </w:r>
      <w:r>
        <w:rPr>
          <w:rFonts w:ascii="宋体" w:hAnsi="宋体" w:hint="eastAsia"/>
          <w:noProof/>
          <w:sz w:val="24"/>
        </w:rPr>
        <w:pict>
          <v:shape id="_x0000_s1031" type="#_x0000_t63" style="position:absolute;left:0;text-align:left;margin-left:49.85pt;margin-top:59.25pt;width:78pt;height:30pt;z-index:251668480" adj="6023,43632" strokeweight="1pt">
            <v:stroke dashstyle="dash" miterlimit="2"/>
            <v:shadow color="#868686"/>
            <v:textbox>
              <w:txbxContent>
                <w:p w:rsidR="00B3715C" w:rsidRDefault="00B3715C" w:rsidP="00B3715C">
                  <w:r>
                    <w:rPr>
                      <w:rFonts w:hint="eastAsia"/>
                    </w:rPr>
                    <w:t>线控接口</w:t>
                  </w:r>
                </w:p>
              </w:txbxContent>
            </v:textbox>
          </v:shape>
        </w:pict>
      </w:r>
      <w:r>
        <w:rPr>
          <w:rFonts w:ascii="宋体" w:hAnsi="宋体" w:hint="eastAsia"/>
          <w:noProof/>
          <w:sz w:val="24"/>
        </w:rPr>
        <w:pict>
          <v:shape id="_x0000_s1030" type="#_x0000_t63" style="position:absolute;left:0;text-align:left;margin-left:73.1pt;margin-top:8.25pt;width:50.25pt;height:29.25pt;z-index:251667456" adj="41266,41428" strokeweight="1pt">
            <v:stroke dashstyle="dash" miterlimit="2"/>
            <v:shadow color="#868686"/>
            <v:textbox>
              <w:txbxContent>
                <w:p w:rsidR="00B3715C" w:rsidRDefault="00B3715C" w:rsidP="00B3715C">
                  <w:pPr>
                    <w:rPr>
                      <w:rFonts w:hint="eastAsia"/>
                    </w:rPr>
                  </w:pPr>
                  <w:r>
                    <w:rPr>
                      <w:rFonts w:hint="eastAsia"/>
                    </w:rPr>
                    <w:t>电池</w:t>
                  </w:r>
                </w:p>
              </w:txbxContent>
            </v:textbox>
          </v:shape>
        </w:pict>
      </w:r>
      <w:r>
        <w:rPr>
          <w:rFonts w:ascii="宋体" w:hAnsi="宋体" w:hint="eastAsia"/>
          <w:noProof/>
          <w:sz w:val="24"/>
        </w:rPr>
        <w:drawing>
          <wp:inline distT="0" distB="0" distL="0" distR="0">
            <wp:extent cx="5419725" cy="2762250"/>
            <wp:effectExtent l="19050" t="0" r="9525" b="0"/>
            <wp:docPr id="6" name="图片 6" descr="遥控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遥控反"/>
                    <pic:cNvPicPr>
                      <a:picLocks noChangeAspect="1" noChangeArrowheads="1"/>
                    </pic:cNvPicPr>
                  </pic:nvPicPr>
                  <pic:blipFill>
                    <a:blip r:embed="rId16" cstate="print"/>
                    <a:srcRect/>
                    <a:stretch>
                      <a:fillRect/>
                    </a:stretch>
                  </pic:blipFill>
                  <pic:spPr bwMode="auto">
                    <a:xfrm>
                      <a:off x="0" y="0"/>
                      <a:ext cx="5419725" cy="2762250"/>
                    </a:xfrm>
                    <a:prstGeom prst="rect">
                      <a:avLst/>
                    </a:prstGeom>
                    <a:noFill/>
                    <a:ln w="9525">
                      <a:noFill/>
                      <a:miter lim="800000"/>
                      <a:headEnd/>
                      <a:tailEnd/>
                    </a:ln>
                  </pic:spPr>
                </pic:pic>
              </a:graphicData>
            </a:graphic>
          </wp:inline>
        </w:drawing>
      </w:r>
    </w:p>
    <w:p w:rsidR="00B3715C" w:rsidRPr="00090BB0" w:rsidRDefault="00B3715C" w:rsidP="00B3715C">
      <w:pPr>
        <w:pStyle w:val="110"/>
        <w:spacing w:line="420" w:lineRule="exact"/>
        <w:ind w:left="0" w:firstLineChars="0" w:firstLine="0"/>
        <w:jc w:val="center"/>
        <w:rPr>
          <w:rFonts w:ascii="宋体" w:hAnsi="宋体" w:hint="eastAsia"/>
          <w:sz w:val="24"/>
          <w:szCs w:val="24"/>
        </w:rPr>
      </w:pPr>
      <w:r>
        <w:rPr>
          <w:rFonts w:ascii="宋体" w:hAnsi="宋体" w:hint="eastAsia"/>
          <w:sz w:val="24"/>
          <w:szCs w:val="24"/>
        </w:rPr>
        <w:t>图</w:t>
      </w:r>
      <w:r>
        <w:rPr>
          <w:rFonts w:ascii="宋体" w:hAnsi="宋体"/>
          <w:sz w:val="24"/>
          <w:szCs w:val="24"/>
        </w:rPr>
        <w:t>7-8</w:t>
      </w:r>
      <w:r>
        <w:rPr>
          <w:rFonts w:ascii="宋体" w:hAnsi="宋体" w:hint="eastAsia"/>
          <w:sz w:val="24"/>
          <w:szCs w:val="24"/>
        </w:rPr>
        <w:t xml:space="preserve">  遥控发射器背面</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刷动开关：当施工工程中需要扫平喷浆面时，将此拨扭拨至上方打开。</w:t>
      </w:r>
    </w:p>
    <w:p w:rsidR="00B3715C" w:rsidRPr="00090BB0" w:rsidRDefault="00B3715C" w:rsidP="00B3715C">
      <w:pPr>
        <w:widowControl w:val="0"/>
        <w:numPr>
          <w:ilvl w:val="0"/>
          <w:numId w:val="33"/>
        </w:numPr>
        <w:adjustRightInd/>
        <w:snapToGrid/>
        <w:spacing w:after="0" w:line="420" w:lineRule="exact"/>
        <w:jc w:val="both"/>
        <w:rPr>
          <w:rFonts w:ascii="宋体" w:hAnsi="宋体" w:hint="eastAsia"/>
          <w:sz w:val="24"/>
        </w:rPr>
      </w:pPr>
      <w:r w:rsidRPr="007353B3">
        <w:rPr>
          <w:rFonts w:ascii="宋体" w:hAnsi="宋体" w:hint="eastAsia"/>
          <w:sz w:val="24"/>
        </w:rPr>
        <w:t>正泵</w:t>
      </w:r>
      <w:r w:rsidRPr="007353B3">
        <w:rPr>
          <w:rFonts w:ascii="宋体" w:hAnsi="宋体" w:hint="eastAsia"/>
          <w:sz w:val="24"/>
        </w:rPr>
        <w:t>/</w:t>
      </w:r>
      <w:r w:rsidRPr="007353B3">
        <w:rPr>
          <w:rFonts w:ascii="宋体" w:hAnsi="宋体" w:hint="eastAsia"/>
          <w:sz w:val="24"/>
        </w:rPr>
        <w:t>反泵开关：拨至上方，泵送系统正泵运行，拨至下方，反泵运行。系统默认的起泵排量为</w:t>
      </w:r>
      <w:r w:rsidRPr="007353B3">
        <w:rPr>
          <w:rFonts w:ascii="宋体" w:hAnsi="宋体" w:hint="eastAsia"/>
          <w:sz w:val="24"/>
        </w:rPr>
        <w:t>4</w:t>
      </w:r>
      <w:r w:rsidRPr="007353B3">
        <w:rPr>
          <w:rFonts w:ascii="宋体" w:hAnsi="宋体" w:hint="eastAsia"/>
          <w:sz w:val="24"/>
        </w:rPr>
        <w:t>立方米</w:t>
      </w:r>
      <w:r w:rsidRPr="007353B3">
        <w:rPr>
          <w:rFonts w:ascii="宋体" w:hAnsi="宋体" w:hint="eastAsia"/>
          <w:sz w:val="24"/>
        </w:rPr>
        <w:t>/</w:t>
      </w:r>
      <w:r w:rsidRPr="007353B3">
        <w:rPr>
          <w:rFonts w:ascii="宋体" w:hAnsi="宋体" w:hint="eastAsia"/>
          <w:sz w:val="24"/>
        </w:rPr>
        <w:t>小时。</w:t>
      </w:r>
    </w:p>
    <w:p w:rsidR="00B3715C" w:rsidRPr="007353B3"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速凝剂开关：拨至上方时，速凝剂管路开始工作。在正泵状态下，默认速凝剂的比例为</w:t>
      </w:r>
      <w:r w:rsidRPr="007353B3">
        <w:rPr>
          <w:rFonts w:ascii="宋体" w:hAnsi="宋体" w:hint="eastAsia"/>
          <w:sz w:val="24"/>
        </w:rPr>
        <w:t>2%</w:t>
      </w:r>
      <w:r w:rsidRPr="007353B3">
        <w:rPr>
          <w:rFonts w:ascii="宋体" w:hAnsi="宋体" w:hint="eastAsia"/>
          <w:sz w:val="24"/>
        </w:rPr>
        <w:t>。</w:t>
      </w:r>
    </w:p>
    <w:p w:rsidR="00B3715C" w:rsidRDefault="00B3715C" w:rsidP="00B3715C">
      <w:pPr>
        <w:widowControl w:val="0"/>
        <w:numPr>
          <w:ilvl w:val="0"/>
          <w:numId w:val="33"/>
        </w:numPr>
        <w:adjustRightInd/>
        <w:snapToGrid/>
        <w:spacing w:after="0" w:line="420" w:lineRule="exact"/>
        <w:jc w:val="both"/>
        <w:rPr>
          <w:rFonts w:ascii="宋体" w:hAnsi="宋体"/>
          <w:sz w:val="24"/>
        </w:rPr>
      </w:pPr>
      <w:r w:rsidRPr="007353B3">
        <w:rPr>
          <w:rFonts w:ascii="宋体" w:hAnsi="宋体" w:hint="eastAsia"/>
          <w:sz w:val="24"/>
        </w:rPr>
        <w:t>速凝剂</w:t>
      </w:r>
      <w:r>
        <w:rPr>
          <w:rFonts w:ascii="宋体" w:hAnsi="宋体" w:hint="eastAsia"/>
          <w:sz w:val="24"/>
        </w:rPr>
        <w:t>流量</w:t>
      </w:r>
      <w:r w:rsidRPr="007353B3">
        <w:rPr>
          <w:rFonts w:ascii="宋体" w:hAnsi="宋体" w:hint="eastAsia"/>
          <w:sz w:val="24"/>
        </w:rPr>
        <w:t>调节开关：每拨上</w:t>
      </w:r>
      <w:r w:rsidRPr="007353B3">
        <w:rPr>
          <w:rFonts w:ascii="宋体" w:hAnsi="宋体" w:hint="eastAsia"/>
          <w:sz w:val="24"/>
        </w:rPr>
        <w:t>/</w:t>
      </w:r>
      <w:r w:rsidRPr="007353B3">
        <w:rPr>
          <w:rFonts w:ascii="宋体" w:hAnsi="宋体" w:hint="eastAsia"/>
          <w:sz w:val="24"/>
        </w:rPr>
        <w:t>拨下一次，速凝剂流量增加</w:t>
      </w:r>
      <w:r w:rsidRPr="007353B3">
        <w:rPr>
          <w:rFonts w:ascii="宋体" w:hAnsi="宋体" w:hint="eastAsia"/>
          <w:sz w:val="24"/>
        </w:rPr>
        <w:t>/</w:t>
      </w:r>
      <w:r w:rsidRPr="007353B3">
        <w:rPr>
          <w:rFonts w:ascii="宋体" w:hAnsi="宋体" w:hint="eastAsia"/>
          <w:sz w:val="24"/>
        </w:rPr>
        <w:t>减少</w:t>
      </w:r>
      <w:r w:rsidRPr="007353B3">
        <w:rPr>
          <w:rFonts w:ascii="宋体" w:hAnsi="宋体" w:hint="eastAsia"/>
          <w:sz w:val="24"/>
        </w:rPr>
        <w:t>1%</w:t>
      </w:r>
      <w:r w:rsidRPr="007353B3">
        <w:rPr>
          <w:rFonts w:ascii="宋体" w:hAnsi="宋体" w:hint="eastAsia"/>
          <w:sz w:val="24"/>
        </w:rPr>
        <w:t>。速凝剂的调解范围为</w:t>
      </w:r>
      <w:r w:rsidRPr="007353B3">
        <w:rPr>
          <w:rFonts w:ascii="宋体" w:hAnsi="宋体" w:hint="eastAsia"/>
          <w:sz w:val="24"/>
        </w:rPr>
        <w:t>1-8%</w:t>
      </w:r>
      <w:r w:rsidRPr="007353B3">
        <w:rPr>
          <w:rFonts w:ascii="宋体" w:hAnsi="宋体" w:hint="eastAsia"/>
          <w:sz w:val="24"/>
        </w:rPr>
        <w:t>。</w:t>
      </w:r>
    </w:p>
    <w:p w:rsidR="00B3715C" w:rsidRPr="00510B2D" w:rsidRDefault="00B3715C" w:rsidP="00B3715C">
      <w:pPr>
        <w:widowControl w:val="0"/>
        <w:numPr>
          <w:ilvl w:val="0"/>
          <w:numId w:val="33"/>
        </w:numPr>
        <w:adjustRightInd/>
        <w:snapToGrid/>
        <w:spacing w:after="0" w:line="420" w:lineRule="exact"/>
        <w:jc w:val="both"/>
        <w:rPr>
          <w:rFonts w:ascii="宋体" w:hAnsi="宋体" w:hint="eastAsia"/>
          <w:sz w:val="24"/>
        </w:rPr>
      </w:pPr>
      <w:r w:rsidRPr="00510B2D">
        <w:rPr>
          <w:rFonts w:ascii="宋体" w:hAnsi="宋体" w:hint="eastAsia"/>
          <w:sz w:val="24"/>
        </w:rPr>
        <w:t>泵</w:t>
      </w:r>
      <w:r>
        <w:rPr>
          <w:rFonts w:ascii="宋体" w:hAnsi="宋体" w:hint="eastAsia"/>
          <w:sz w:val="24"/>
        </w:rPr>
        <w:t>送</w:t>
      </w:r>
      <w:r w:rsidRPr="00510B2D">
        <w:rPr>
          <w:rFonts w:ascii="宋体" w:hAnsi="宋体" w:hint="eastAsia"/>
          <w:sz w:val="24"/>
        </w:rPr>
        <w:t>排量调节开关：每拨上</w:t>
      </w:r>
      <w:r w:rsidRPr="00510B2D">
        <w:rPr>
          <w:rFonts w:ascii="宋体" w:hAnsi="宋体" w:hint="eastAsia"/>
          <w:sz w:val="24"/>
        </w:rPr>
        <w:t>/</w:t>
      </w:r>
      <w:r w:rsidRPr="00510B2D">
        <w:rPr>
          <w:rFonts w:ascii="宋体" w:hAnsi="宋体" w:hint="eastAsia"/>
          <w:sz w:val="24"/>
        </w:rPr>
        <w:t>拨下一次，混凝土排量增加</w:t>
      </w:r>
      <w:r w:rsidRPr="00510B2D">
        <w:rPr>
          <w:rFonts w:ascii="宋体" w:hAnsi="宋体" w:hint="eastAsia"/>
          <w:sz w:val="24"/>
        </w:rPr>
        <w:t>/</w:t>
      </w:r>
      <w:r w:rsidRPr="00510B2D">
        <w:rPr>
          <w:rFonts w:ascii="宋体" w:hAnsi="宋体" w:hint="eastAsia"/>
          <w:sz w:val="24"/>
        </w:rPr>
        <w:t>减少</w:t>
      </w:r>
      <w:r w:rsidRPr="00510B2D">
        <w:rPr>
          <w:rFonts w:ascii="宋体" w:hAnsi="宋体" w:hint="eastAsia"/>
          <w:sz w:val="24"/>
        </w:rPr>
        <w:t>2</w:t>
      </w:r>
      <w:r w:rsidRPr="00510B2D">
        <w:rPr>
          <w:rFonts w:ascii="宋体" w:hAnsi="宋体" w:hint="eastAsia"/>
          <w:sz w:val="24"/>
        </w:rPr>
        <w:t>立方米</w:t>
      </w:r>
      <w:r w:rsidRPr="00510B2D">
        <w:rPr>
          <w:rFonts w:ascii="宋体" w:hAnsi="宋体" w:hint="eastAsia"/>
          <w:sz w:val="24"/>
        </w:rPr>
        <w:t>/</w:t>
      </w:r>
      <w:r w:rsidRPr="00510B2D">
        <w:rPr>
          <w:rFonts w:ascii="宋体" w:hAnsi="宋体" w:hint="eastAsia"/>
          <w:sz w:val="24"/>
        </w:rPr>
        <w:t>小时。最大排量为</w:t>
      </w:r>
      <w:r w:rsidRPr="00510B2D">
        <w:rPr>
          <w:rFonts w:ascii="宋体" w:hAnsi="宋体" w:hint="eastAsia"/>
          <w:sz w:val="24"/>
        </w:rPr>
        <w:t>30</w:t>
      </w:r>
      <w:r w:rsidRPr="00510B2D">
        <w:rPr>
          <w:rFonts w:ascii="宋体" w:hAnsi="宋体" w:hint="eastAsia"/>
          <w:sz w:val="24"/>
        </w:rPr>
        <w:t>立方米</w:t>
      </w:r>
      <w:r w:rsidRPr="00510B2D">
        <w:rPr>
          <w:rFonts w:ascii="宋体" w:hAnsi="宋体" w:hint="eastAsia"/>
          <w:sz w:val="24"/>
        </w:rPr>
        <w:t>/</w:t>
      </w:r>
      <w:r w:rsidRPr="00510B2D">
        <w:rPr>
          <w:rFonts w:ascii="宋体" w:hAnsi="宋体" w:hint="eastAsia"/>
          <w:sz w:val="24"/>
        </w:rPr>
        <w:t>小时。</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w:t>
      </w:r>
      <w:r w:rsidRPr="0033628F">
        <w:rPr>
          <w:rFonts w:ascii="宋体" w:eastAsia="宋体" w:hAnsi="宋体"/>
          <w:b/>
          <w:bCs/>
          <w:sz w:val="28"/>
          <w:szCs w:val="28"/>
        </w:rPr>
        <w:t>5</w:t>
      </w:r>
      <w:r w:rsidRPr="0033628F">
        <w:rPr>
          <w:rFonts w:ascii="宋体" w:eastAsia="宋体" w:hAnsi="宋体" w:hint="eastAsia"/>
          <w:b/>
          <w:bCs/>
          <w:sz w:val="28"/>
          <w:szCs w:val="28"/>
        </w:rPr>
        <w:t xml:space="preserve"> 料斗操作盒</w:t>
      </w:r>
    </w:p>
    <w:p w:rsidR="00B3715C" w:rsidRDefault="00B3715C" w:rsidP="00B3715C">
      <w:pPr>
        <w:pStyle w:val="11"/>
        <w:spacing w:line="360" w:lineRule="auto"/>
        <w:ind w:firstLineChars="200" w:firstLine="480"/>
        <w:jc w:val="both"/>
        <w:rPr>
          <w:rFonts w:ascii="宋体" w:eastAsia="宋体" w:hAnsi="宋体"/>
          <w:sz w:val="24"/>
          <w:szCs w:val="24"/>
        </w:rPr>
      </w:pPr>
      <w:r w:rsidRPr="00DE4C9E">
        <w:rPr>
          <w:rFonts w:ascii="宋体" w:eastAsia="宋体" w:hAnsi="宋体" w:hint="eastAsia"/>
          <w:sz w:val="24"/>
          <w:szCs w:val="24"/>
        </w:rPr>
        <w:t>料斗操作盒面板布置</w:t>
      </w:r>
      <w:r>
        <w:rPr>
          <w:rFonts w:ascii="宋体" w:eastAsia="宋体" w:hAnsi="宋体" w:hint="eastAsia"/>
          <w:sz w:val="24"/>
          <w:szCs w:val="24"/>
        </w:rPr>
        <w:t>如图（</w:t>
      </w:r>
      <w:r>
        <w:rPr>
          <w:rFonts w:ascii="宋体" w:eastAsia="宋体" w:hAnsi="宋体"/>
          <w:sz w:val="24"/>
          <w:szCs w:val="24"/>
        </w:rPr>
        <w:t>7-9</w:t>
      </w:r>
      <w:r>
        <w:rPr>
          <w:rFonts w:ascii="宋体" w:eastAsia="宋体" w:hAnsi="宋体" w:hint="eastAsia"/>
          <w:sz w:val="24"/>
          <w:szCs w:val="24"/>
        </w:rPr>
        <w:t>）</w:t>
      </w:r>
      <w:r w:rsidRPr="00DE4C9E">
        <w:rPr>
          <w:rFonts w:ascii="宋体" w:eastAsia="宋体" w:hAnsi="宋体" w:hint="eastAsia"/>
          <w:sz w:val="24"/>
          <w:szCs w:val="24"/>
        </w:rPr>
        <w:t>所示，共设如下操作功能：</w:t>
      </w:r>
    </w:p>
    <w:p w:rsidR="00B3715C" w:rsidRPr="003C40B0" w:rsidRDefault="00B3715C" w:rsidP="00B3715C">
      <w:pPr>
        <w:pStyle w:val="11"/>
        <w:spacing w:line="360" w:lineRule="auto"/>
        <w:ind w:firstLineChars="200" w:firstLine="480"/>
        <w:rPr>
          <w:rFonts w:ascii="宋体" w:eastAsia="宋体" w:hAnsi="宋体" w:hint="eastAsia"/>
          <w:sz w:val="24"/>
          <w:szCs w:val="24"/>
        </w:rPr>
      </w:pPr>
      <w:r>
        <w:rPr>
          <w:rFonts w:ascii="宋体" w:eastAsia="宋体" w:hAnsi="宋体" w:hint="eastAsia"/>
          <w:noProof/>
          <w:sz w:val="24"/>
          <w:szCs w:val="24"/>
        </w:rPr>
        <w:drawing>
          <wp:inline distT="0" distB="0" distL="0" distR="0">
            <wp:extent cx="4229100" cy="1952625"/>
            <wp:effectExtent l="19050" t="0" r="0" b="0"/>
            <wp:docPr id="7" name="图片 7" descr="IMG_20171213_13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213_133558"/>
                    <pic:cNvPicPr>
                      <a:picLocks noChangeAspect="1" noChangeArrowheads="1"/>
                    </pic:cNvPicPr>
                  </pic:nvPicPr>
                  <pic:blipFill>
                    <a:blip r:embed="rId17" cstate="print"/>
                    <a:srcRect l="194" t="1830" r="33205" b="1219"/>
                    <a:stretch>
                      <a:fillRect/>
                    </a:stretch>
                  </pic:blipFill>
                  <pic:spPr bwMode="auto">
                    <a:xfrm>
                      <a:off x="0" y="0"/>
                      <a:ext cx="4229100" cy="1952625"/>
                    </a:xfrm>
                    <a:prstGeom prst="rect">
                      <a:avLst/>
                    </a:prstGeom>
                    <a:noFill/>
                    <a:ln w="9525">
                      <a:noFill/>
                      <a:miter lim="800000"/>
                      <a:headEnd/>
                      <a:tailEnd/>
                    </a:ln>
                  </pic:spPr>
                </pic:pic>
              </a:graphicData>
            </a:graphic>
          </wp:inline>
        </w:drawing>
      </w:r>
    </w:p>
    <w:p w:rsidR="00B3715C" w:rsidRDefault="00B3715C" w:rsidP="00B3715C">
      <w:pPr>
        <w:pStyle w:val="110"/>
        <w:spacing w:line="420" w:lineRule="exact"/>
        <w:ind w:leftChars="543" w:left="1195" w:firstLineChars="900" w:firstLine="2160"/>
        <w:rPr>
          <w:rFonts w:ascii="宋体" w:hAnsi="宋体"/>
          <w:sz w:val="24"/>
          <w:szCs w:val="24"/>
        </w:rPr>
      </w:pPr>
      <w:r>
        <w:rPr>
          <w:rFonts w:ascii="宋体" w:hAnsi="宋体" w:hint="eastAsia"/>
          <w:sz w:val="24"/>
          <w:szCs w:val="24"/>
        </w:rPr>
        <w:t>图</w:t>
      </w:r>
      <w:r>
        <w:rPr>
          <w:rFonts w:ascii="宋体" w:hAnsi="宋体"/>
          <w:sz w:val="24"/>
          <w:szCs w:val="24"/>
        </w:rPr>
        <w:t>7-9</w:t>
      </w:r>
      <w:r>
        <w:rPr>
          <w:rFonts w:ascii="宋体" w:hAnsi="宋体" w:hint="eastAsia"/>
          <w:sz w:val="24"/>
          <w:szCs w:val="24"/>
        </w:rPr>
        <w:t xml:space="preserve">  </w:t>
      </w:r>
      <w:r w:rsidRPr="00856AAF">
        <w:rPr>
          <w:rFonts w:ascii="宋体" w:hAnsi="宋体" w:hint="eastAsia"/>
          <w:sz w:val="24"/>
          <w:szCs w:val="24"/>
        </w:rPr>
        <w:t>料斗操作盒面板布置图</w:t>
      </w:r>
    </w:p>
    <w:p w:rsidR="00B3715C" w:rsidRPr="00DE4C9E" w:rsidRDefault="00B3715C" w:rsidP="00B3715C">
      <w:pPr>
        <w:widowControl w:val="0"/>
        <w:numPr>
          <w:ilvl w:val="0"/>
          <w:numId w:val="33"/>
        </w:numPr>
        <w:adjustRightInd/>
        <w:snapToGrid/>
        <w:spacing w:after="0" w:line="420" w:lineRule="exact"/>
        <w:jc w:val="both"/>
        <w:rPr>
          <w:rFonts w:ascii="宋体" w:hAnsi="宋体"/>
          <w:sz w:val="24"/>
        </w:rPr>
      </w:pPr>
      <w:r w:rsidRPr="00DE4C9E">
        <w:rPr>
          <w:rFonts w:ascii="宋体" w:hAnsi="宋体" w:hint="eastAsia"/>
          <w:sz w:val="24"/>
        </w:rPr>
        <w:t>急停：遇到紧急情况时，按下此按钮，系统停机。</w:t>
      </w:r>
    </w:p>
    <w:p w:rsidR="00B3715C" w:rsidRPr="00DE4C9E" w:rsidRDefault="00B3715C" w:rsidP="00B3715C">
      <w:pPr>
        <w:widowControl w:val="0"/>
        <w:numPr>
          <w:ilvl w:val="0"/>
          <w:numId w:val="33"/>
        </w:numPr>
        <w:adjustRightInd/>
        <w:snapToGrid/>
        <w:spacing w:after="0" w:line="420" w:lineRule="exact"/>
        <w:jc w:val="both"/>
        <w:rPr>
          <w:rFonts w:ascii="宋体" w:hAnsi="宋体"/>
          <w:sz w:val="24"/>
        </w:rPr>
      </w:pPr>
      <w:r w:rsidRPr="00DE4C9E">
        <w:rPr>
          <w:rFonts w:ascii="宋体" w:hAnsi="宋体" w:hint="eastAsia"/>
          <w:sz w:val="24"/>
        </w:rPr>
        <w:lastRenderedPageBreak/>
        <w:t>喇叭按钮：按下此按钮，车顶喇叭警报器响起并发光。此按钮可用来和正在施工的操作手信号联系。</w:t>
      </w:r>
    </w:p>
    <w:p w:rsidR="00B3715C" w:rsidRPr="00DE4C9E" w:rsidRDefault="00B3715C" w:rsidP="00B3715C">
      <w:pPr>
        <w:widowControl w:val="0"/>
        <w:numPr>
          <w:ilvl w:val="0"/>
          <w:numId w:val="33"/>
        </w:numPr>
        <w:adjustRightInd/>
        <w:snapToGrid/>
        <w:spacing w:after="0" w:line="420" w:lineRule="exact"/>
        <w:jc w:val="both"/>
        <w:rPr>
          <w:rFonts w:ascii="宋体" w:hAnsi="宋体"/>
          <w:sz w:val="24"/>
        </w:rPr>
      </w:pPr>
      <w:r w:rsidRPr="00DE4C9E">
        <w:rPr>
          <w:rFonts w:ascii="宋体" w:hAnsi="宋体" w:hint="eastAsia"/>
          <w:sz w:val="24"/>
        </w:rPr>
        <w:t>搅拌正转</w:t>
      </w:r>
      <w:r w:rsidRPr="00DE4C9E">
        <w:rPr>
          <w:rFonts w:ascii="宋体" w:hAnsi="宋体" w:hint="eastAsia"/>
          <w:sz w:val="24"/>
        </w:rPr>
        <w:t>/</w:t>
      </w:r>
      <w:r w:rsidRPr="00DE4C9E">
        <w:rPr>
          <w:rFonts w:ascii="宋体" w:hAnsi="宋体" w:hint="eastAsia"/>
          <w:sz w:val="24"/>
        </w:rPr>
        <w:t>反转：操作此选择开关，可控制料斗里的搅拌轴正转或反转。</w:t>
      </w:r>
    </w:p>
    <w:p w:rsidR="00B3715C" w:rsidRDefault="00B3715C" w:rsidP="00B3715C">
      <w:pPr>
        <w:widowControl w:val="0"/>
        <w:numPr>
          <w:ilvl w:val="0"/>
          <w:numId w:val="33"/>
        </w:numPr>
        <w:adjustRightInd/>
        <w:snapToGrid/>
        <w:spacing w:after="0" w:line="420" w:lineRule="exact"/>
        <w:jc w:val="both"/>
        <w:rPr>
          <w:rFonts w:ascii="宋体" w:hAnsi="宋体"/>
          <w:sz w:val="24"/>
        </w:rPr>
      </w:pPr>
      <w:r w:rsidRPr="00DE4C9E">
        <w:rPr>
          <w:rFonts w:ascii="宋体" w:hAnsi="宋体" w:hint="eastAsia"/>
          <w:sz w:val="24"/>
        </w:rPr>
        <w:t>振动器关</w:t>
      </w:r>
      <w:r w:rsidRPr="00DE4C9E">
        <w:rPr>
          <w:rFonts w:ascii="宋体" w:hAnsi="宋体" w:hint="eastAsia"/>
          <w:sz w:val="24"/>
        </w:rPr>
        <w:t>/</w:t>
      </w:r>
      <w:r w:rsidRPr="00DE4C9E">
        <w:rPr>
          <w:rFonts w:ascii="宋体" w:hAnsi="宋体" w:hint="eastAsia"/>
          <w:sz w:val="24"/>
        </w:rPr>
        <w:t>开：当此开关拨至开的位置，振动器开始工作。</w:t>
      </w:r>
    </w:p>
    <w:p w:rsidR="00B3715C" w:rsidRPr="00950B5E" w:rsidRDefault="00B3715C" w:rsidP="00B3715C">
      <w:pPr>
        <w:jc w:val="center"/>
        <w:rPr>
          <w:rFonts w:ascii="宋体" w:hAnsi="宋体" w:hint="eastAsia"/>
          <w:sz w:val="24"/>
        </w:rPr>
      </w:pPr>
      <w:r>
        <w:rPr>
          <w:noProof/>
        </w:rPr>
        <w:drawing>
          <wp:inline distT="0" distB="0" distL="0" distR="0">
            <wp:extent cx="3057525" cy="3276600"/>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3057525" cy="3276600"/>
                    </a:xfrm>
                    <a:prstGeom prst="rect">
                      <a:avLst/>
                    </a:prstGeom>
                    <a:noFill/>
                    <a:ln w="9525">
                      <a:noFill/>
                      <a:miter lim="800000"/>
                      <a:headEnd/>
                      <a:tailEnd/>
                    </a:ln>
                  </pic:spPr>
                </pic:pic>
              </a:graphicData>
            </a:graphic>
          </wp:inline>
        </w:drawing>
      </w:r>
    </w:p>
    <w:p w:rsidR="00B3715C" w:rsidRPr="009F7822" w:rsidRDefault="00B3715C" w:rsidP="00B3715C">
      <w:pPr>
        <w:pStyle w:val="110"/>
        <w:spacing w:line="420" w:lineRule="exact"/>
        <w:ind w:left="0" w:firstLineChars="1150" w:firstLine="2760"/>
        <w:rPr>
          <w:rFonts w:ascii="宋体" w:hAnsi="宋体"/>
          <w:sz w:val="24"/>
          <w:szCs w:val="24"/>
        </w:rPr>
      </w:pPr>
      <w:r>
        <w:rPr>
          <w:rFonts w:ascii="宋体" w:hAnsi="宋体" w:hint="eastAsia"/>
          <w:sz w:val="24"/>
          <w:szCs w:val="24"/>
        </w:rPr>
        <w:t>图</w:t>
      </w:r>
      <w:r>
        <w:rPr>
          <w:rFonts w:ascii="宋体" w:hAnsi="宋体"/>
          <w:sz w:val="24"/>
          <w:szCs w:val="24"/>
        </w:rPr>
        <w:t>7-10</w:t>
      </w:r>
      <w:r>
        <w:rPr>
          <w:rFonts w:ascii="宋体" w:hAnsi="宋体" w:hint="eastAsia"/>
          <w:sz w:val="24"/>
          <w:szCs w:val="24"/>
        </w:rPr>
        <w:t xml:space="preserve">  五通阀与支腿多路阀</w:t>
      </w:r>
      <w:r w:rsidRPr="00856AAF">
        <w:rPr>
          <w:rFonts w:ascii="宋体" w:hAnsi="宋体" w:hint="eastAsia"/>
          <w:sz w:val="24"/>
          <w:szCs w:val="24"/>
        </w:rPr>
        <w:t>布置图</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w:t>
      </w:r>
      <w:r w:rsidRPr="0033628F">
        <w:rPr>
          <w:rFonts w:ascii="宋体" w:eastAsia="宋体" w:hAnsi="宋体"/>
          <w:b/>
          <w:bCs/>
          <w:sz w:val="28"/>
          <w:szCs w:val="28"/>
        </w:rPr>
        <w:t>6</w:t>
      </w:r>
      <w:r w:rsidRPr="0033628F">
        <w:rPr>
          <w:rFonts w:ascii="宋体" w:eastAsia="宋体" w:hAnsi="宋体" w:hint="eastAsia"/>
          <w:b/>
          <w:bCs/>
          <w:sz w:val="28"/>
          <w:szCs w:val="28"/>
        </w:rPr>
        <w:t xml:space="preserve"> 五通阀</w:t>
      </w:r>
    </w:p>
    <w:p w:rsidR="00B3715C" w:rsidRDefault="00B3715C" w:rsidP="00B3715C">
      <w:pPr>
        <w:pStyle w:val="11"/>
        <w:spacing w:line="360" w:lineRule="auto"/>
        <w:ind w:firstLineChars="200" w:firstLine="480"/>
        <w:jc w:val="both"/>
        <w:rPr>
          <w:rFonts w:ascii="宋体" w:eastAsia="宋体" w:hAnsi="宋体"/>
          <w:sz w:val="24"/>
        </w:rPr>
      </w:pPr>
      <w:r>
        <w:rPr>
          <w:rFonts w:ascii="宋体" w:eastAsia="宋体" w:hAnsi="宋体"/>
          <w:noProof/>
          <w:sz w:val="24"/>
          <w:szCs w:val="24"/>
        </w:rPr>
        <w:drawing>
          <wp:anchor distT="0" distB="0" distL="114300" distR="114300" simplePos="0" relativeHeight="251671552" behindDoc="0" locked="0" layoutInCell="1" allowOverlap="0">
            <wp:simplePos x="0" y="0"/>
            <wp:positionH relativeFrom="column">
              <wp:posOffset>3854450</wp:posOffset>
            </wp:positionH>
            <wp:positionV relativeFrom="paragraph">
              <wp:posOffset>438785</wp:posOffset>
            </wp:positionV>
            <wp:extent cx="1986280" cy="2086610"/>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1986280" cy="2086610"/>
                    </a:xfrm>
                    <a:prstGeom prst="rect">
                      <a:avLst/>
                    </a:prstGeom>
                    <a:noFill/>
                    <a:ln w="9525">
                      <a:noFill/>
                      <a:miter lim="800000"/>
                      <a:headEnd/>
                      <a:tailEnd/>
                    </a:ln>
                  </pic:spPr>
                </pic:pic>
              </a:graphicData>
            </a:graphic>
          </wp:anchor>
        </w:drawing>
      </w:r>
      <w:r>
        <w:rPr>
          <w:rFonts w:ascii="宋体" w:eastAsia="宋体" w:hAnsi="宋体" w:hint="eastAsia"/>
          <w:sz w:val="24"/>
        </w:rPr>
        <w:t>在辅助动力开关打开时，可通过五通阀（7</w:t>
      </w:r>
      <w:r>
        <w:rPr>
          <w:rFonts w:ascii="宋体" w:eastAsia="宋体" w:hAnsi="宋体"/>
          <w:sz w:val="24"/>
        </w:rPr>
        <w:t>-10</w:t>
      </w:r>
      <w:r>
        <w:rPr>
          <w:rFonts w:ascii="宋体" w:eastAsia="宋体" w:hAnsi="宋体" w:hint="eastAsia"/>
          <w:sz w:val="24"/>
        </w:rPr>
        <w:t>）执行</w:t>
      </w:r>
      <w:r w:rsidRPr="00F9257E">
        <w:rPr>
          <w:rFonts w:ascii="宋体" w:eastAsia="宋体" w:hAnsi="宋体" w:hint="eastAsia"/>
          <w:sz w:val="24"/>
        </w:rPr>
        <w:t>底盘动力应急动作操作的功能</w:t>
      </w:r>
      <w:r>
        <w:rPr>
          <w:rFonts w:ascii="宋体" w:eastAsia="宋体" w:hAnsi="宋体" w:hint="eastAsia"/>
          <w:sz w:val="24"/>
        </w:rPr>
        <w:t>。五通阀应急动作设置如图（</w:t>
      </w:r>
      <w:r>
        <w:rPr>
          <w:rFonts w:ascii="宋体" w:eastAsia="宋体" w:hAnsi="宋体"/>
          <w:sz w:val="24"/>
        </w:rPr>
        <w:t>7-11</w:t>
      </w:r>
      <w:r>
        <w:rPr>
          <w:rFonts w:ascii="宋体" w:eastAsia="宋体" w:hAnsi="宋体" w:hint="eastAsia"/>
          <w:sz w:val="24"/>
        </w:rPr>
        <w:t>）所示。</w:t>
      </w:r>
    </w:p>
    <w:p w:rsidR="00B3715C" w:rsidRDefault="00B3715C" w:rsidP="00B3715C">
      <w:pPr>
        <w:pStyle w:val="11"/>
        <w:spacing w:line="240" w:lineRule="auto"/>
        <w:jc w:val="right"/>
        <w:rPr>
          <w:noProof/>
        </w:rPr>
      </w:pPr>
      <w:r>
        <w:rPr>
          <w:noProof/>
        </w:rPr>
        <w:drawing>
          <wp:anchor distT="0" distB="0" distL="114300" distR="114300" simplePos="0" relativeHeight="251673600" behindDoc="0" locked="0" layoutInCell="1" allowOverlap="1">
            <wp:simplePos x="0" y="0"/>
            <wp:positionH relativeFrom="column">
              <wp:posOffset>4445</wp:posOffset>
            </wp:positionH>
            <wp:positionV relativeFrom="paragraph">
              <wp:posOffset>248285</wp:posOffset>
            </wp:positionV>
            <wp:extent cx="3295650" cy="1552575"/>
            <wp:effectExtent l="1905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295650" cy="1552575"/>
                    </a:xfrm>
                    <a:prstGeom prst="rect">
                      <a:avLst/>
                    </a:prstGeom>
                    <a:noFill/>
                    <a:ln w="9525">
                      <a:noFill/>
                      <a:miter lim="800000"/>
                      <a:headEnd/>
                      <a:tailEnd/>
                    </a:ln>
                  </pic:spPr>
                </pic:pic>
              </a:graphicData>
            </a:graphic>
          </wp:anchor>
        </w:drawing>
      </w:r>
    </w:p>
    <w:p w:rsidR="00B3715C" w:rsidRDefault="00B3715C" w:rsidP="00B3715C">
      <w:pPr>
        <w:pStyle w:val="11"/>
        <w:spacing w:line="240" w:lineRule="auto"/>
        <w:jc w:val="right"/>
        <w:rPr>
          <w:noProof/>
        </w:rPr>
      </w:pPr>
    </w:p>
    <w:p w:rsidR="00B3715C" w:rsidRDefault="00B3715C" w:rsidP="00B3715C">
      <w:pPr>
        <w:pStyle w:val="11"/>
        <w:spacing w:line="240" w:lineRule="auto"/>
        <w:jc w:val="right"/>
        <w:rPr>
          <w:rFonts w:hint="eastAsia"/>
          <w:noProof/>
        </w:rPr>
      </w:pPr>
    </w:p>
    <w:p w:rsidR="00B3715C" w:rsidRDefault="00B3715C" w:rsidP="00B3715C">
      <w:pPr>
        <w:pStyle w:val="11"/>
        <w:spacing w:line="240" w:lineRule="auto"/>
        <w:jc w:val="right"/>
        <w:rPr>
          <w:rFonts w:hint="eastAsia"/>
          <w:noProof/>
        </w:rPr>
      </w:pPr>
    </w:p>
    <w:p w:rsidR="00B3715C" w:rsidRDefault="00B3715C" w:rsidP="00B3715C">
      <w:pPr>
        <w:pStyle w:val="11"/>
        <w:spacing w:line="240" w:lineRule="auto"/>
        <w:jc w:val="right"/>
        <w:rPr>
          <w:rFonts w:hint="eastAsia"/>
          <w:noProof/>
        </w:rPr>
      </w:pPr>
    </w:p>
    <w:p w:rsidR="00B3715C" w:rsidRPr="003B4747" w:rsidRDefault="00B3715C" w:rsidP="00B3715C">
      <w:pPr>
        <w:pStyle w:val="110"/>
        <w:spacing w:line="420" w:lineRule="exact"/>
        <w:ind w:left="0" w:firstLineChars="450" w:firstLine="1080"/>
        <w:rPr>
          <w:rFonts w:ascii="宋体" w:hAnsi="宋体" w:hint="eastAsia"/>
          <w:sz w:val="24"/>
          <w:szCs w:val="24"/>
        </w:rPr>
      </w:pPr>
      <w:r>
        <w:rPr>
          <w:rFonts w:ascii="宋体" w:hAnsi="宋体" w:hint="eastAsia"/>
          <w:sz w:val="24"/>
          <w:szCs w:val="24"/>
        </w:rPr>
        <w:t>图</w:t>
      </w:r>
      <w:r>
        <w:rPr>
          <w:rFonts w:ascii="宋体" w:hAnsi="宋体"/>
          <w:sz w:val="24"/>
          <w:szCs w:val="24"/>
        </w:rPr>
        <w:t>7-11</w:t>
      </w:r>
      <w:r>
        <w:rPr>
          <w:rFonts w:ascii="宋体" w:hAnsi="宋体" w:hint="eastAsia"/>
          <w:sz w:val="24"/>
          <w:szCs w:val="24"/>
        </w:rPr>
        <w:t xml:space="preserve">  五通阀 </w:t>
      </w:r>
      <w:r>
        <w:rPr>
          <w:rFonts w:ascii="宋体" w:hAnsi="宋体"/>
          <w:sz w:val="24"/>
          <w:szCs w:val="24"/>
        </w:rPr>
        <w:t xml:space="preserve">                                </w:t>
      </w:r>
      <w:r w:rsidRPr="009A4099">
        <w:rPr>
          <w:rFonts w:ascii="宋体" w:hAnsi="宋体" w:hint="eastAsia"/>
          <w:sz w:val="24"/>
          <w:szCs w:val="24"/>
        </w:rPr>
        <w:t>图</w:t>
      </w:r>
      <w:r w:rsidRPr="009A4099">
        <w:rPr>
          <w:rFonts w:ascii="宋体" w:hAnsi="宋体"/>
          <w:sz w:val="24"/>
          <w:szCs w:val="24"/>
        </w:rPr>
        <w:t>7-12</w:t>
      </w:r>
      <w:r w:rsidRPr="009A4099">
        <w:rPr>
          <w:rFonts w:ascii="宋体" w:hAnsi="宋体" w:hint="eastAsia"/>
          <w:sz w:val="24"/>
          <w:szCs w:val="24"/>
        </w:rPr>
        <w:t xml:space="preserve">  支腿阀</w:t>
      </w:r>
    </w:p>
    <w:p w:rsidR="00B3715C" w:rsidRDefault="00B3715C" w:rsidP="00B3715C">
      <w:pPr>
        <w:pStyle w:val="11"/>
        <w:spacing w:line="360" w:lineRule="auto"/>
        <w:ind w:firstLineChars="200" w:firstLine="480"/>
        <w:jc w:val="left"/>
        <w:rPr>
          <w:rFonts w:ascii="宋体" w:eastAsia="宋体" w:hAnsi="宋体"/>
          <w:sz w:val="24"/>
        </w:rPr>
      </w:pPr>
      <w:r>
        <w:rPr>
          <w:rFonts w:ascii="宋体" w:eastAsia="宋体" w:hAnsi="宋体" w:hint="eastAsia"/>
          <w:sz w:val="24"/>
        </w:rPr>
        <w:t>五通阀各位置功能：</w:t>
      </w:r>
    </w:p>
    <w:p w:rsidR="00B3715C" w:rsidRPr="009A4099" w:rsidRDefault="00B3715C" w:rsidP="00B3715C">
      <w:pPr>
        <w:pStyle w:val="11"/>
        <w:spacing w:line="360" w:lineRule="auto"/>
        <w:ind w:firstLineChars="1000" w:firstLine="2400"/>
        <w:jc w:val="both"/>
        <w:rPr>
          <w:rFonts w:ascii="宋体" w:eastAsia="宋体" w:hAnsi="宋体"/>
          <w:sz w:val="24"/>
          <w:szCs w:val="24"/>
        </w:rPr>
      </w:pPr>
      <w:r w:rsidRPr="009A4099">
        <w:rPr>
          <w:rFonts w:ascii="宋体" w:eastAsia="宋体" w:hAnsi="宋体" w:hint="eastAsia"/>
          <w:sz w:val="24"/>
          <w:szCs w:val="24"/>
        </w:rPr>
        <w:t>【A】：摆缸/支腿</w:t>
      </w:r>
      <w:r>
        <w:rPr>
          <w:rFonts w:ascii="宋体" w:eastAsia="宋体" w:hAnsi="宋体" w:hint="eastAsia"/>
          <w:sz w:val="24"/>
          <w:szCs w:val="24"/>
        </w:rPr>
        <w:t xml:space="preserve"> </w:t>
      </w:r>
      <w:r>
        <w:rPr>
          <w:rFonts w:ascii="宋体" w:eastAsia="宋体" w:hAnsi="宋体"/>
          <w:sz w:val="24"/>
          <w:szCs w:val="24"/>
        </w:rPr>
        <w:t xml:space="preserve">            </w:t>
      </w:r>
      <w:r w:rsidRPr="009A4099">
        <w:rPr>
          <w:rFonts w:ascii="宋体" w:eastAsia="宋体" w:hAnsi="宋体" w:hint="eastAsia"/>
          <w:sz w:val="24"/>
          <w:szCs w:val="24"/>
        </w:rPr>
        <w:t>【B】：主缸</w:t>
      </w:r>
    </w:p>
    <w:p w:rsidR="00B3715C" w:rsidRPr="009A4099" w:rsidRDefault="00B3715C" w:rsidP="00B3715C">
      <w:pPr>
        <w:pStyle w:val="11"/>
        <w:spacing w:line="360" w:lineRule="auto"/>
        <w:ind w:firstLineChars="1000" w:firstLine="2400"/>
        <w:jc w:val="both"/>
        <w:rPr>
          <w:rFonts w:ascii="宋体" w:eastAsia="宋体" w:hAnsi="宋体"/>
          <w:sz w:val="24"/>
          <w:szCs w:val="24"/>
        </w:rPr>
      </w:pPr>
      <w:r w:rsidRPr="009A4099">
        <w:rPr>
          <w:rFonts w:ascii="宋体" w:eastAsia="宋体" w:hAnsi="宋体" w:hint="eastAsia"/>
          <w:sz w:val="24"/>
          <w:szCs w:val="24"/>
        </w:rPr>
        <w:t>【C】：水泵/搅拌</w:t>
      </w:r>
      <w:r>
        <w:rPr>
          <w:rFonts w:ascii="宋体" w:eastAsia="宋体" w:hAnsi="宋体" w:hint="eastAsia"/>
          <w:sz w:val="24"/>
          <w:szCs w:val="24"/>
        </w:rPr>
        <w:t xml:space="preserve"> </w:t>
      </w:r>
      <w:r>
        <w:rPr>
          <w:rFonts w:ascii="宋体" w:eastAsia="宋体" w:hAnsi="宋体"/>
          <w:sz w:val="24"/>
          <w:szCs w:val="24"/>
        </w:rPr>
        <w:t xml:space="preserve">            </w:t>
      </w:r>
      <w:r w:rsidRPr="009A4099">
        <w:rPr>
          <w:rFonts w:ascii="宋体" w:eastAsia="宋体" w:hAnsi="宋体" w:hint="eastAsia"/>
          <w:sz w:val="24"/>
          <w:szCs w:val="24"/>
        </w:rPr>
        <w:t>【D】：臂架</w:t>
      </w:r>
    </w:p>
    <w:p w:rsidR="00B3715C" w:rsidRDefault="00B3715C" w:rsidP="00B3715C">
      <w:pPr>
        <w:pStyle w:val="11"/>
        <w:spacing w:line="360" w:lineRule="auto"/>
        <w:jc w:val="both"/>
        <w:rPr>
          <w:rFonts w:ascii="宋体" w:eastAsia="宋体" w:hAnsi="宋体"/>
          <w:b/>
          <w:sz w:val="28"/>
          <w:szCs w:val="28"/>
        </w:rPr>
      </w:pPr>
      <w:r w:rsidRPr="003C0A27">
        <w:rPr>
          <w:rFonts w:ascii="宋体" w:eastAsia="宋体" w:hAnsi="宋体"/>
          <w:b/>
          <w:sz w:val="28"/>
          <w:szCs w:val="28"/>
        </w:rPr>
        <w:t>3</w:t>
      </w:r>
      <w:r w:rsidRPr="003C0A27">
        <w:rPr>
          <w:rFonts w:ascii="宋体" w:eastAsia="宋体" w:hAnsi="宋体" w:hint="eastAsia"/>
          <w:b/>
          <w:sz w:val="28"/>
          <w:szCs w:val="28"/>
        </w:rPr>
        <w:t>.</w:t>
      </w:r>
      <w:r>
        <w:rPr>
          <w:rFonts w:ascii="宋体" w:eastAsia="宋体" w:hAnsi="宋体"/>
          <w:b/>
          <w:sz w:val="28"/>
          <w:szCs w:val="28"/>
        </w:rPr>
        <w:t>7</w:t>
      </w:r>
      <w:r w:rsidRPr="003C0A27">
        <w:rPr>
          <w:rFonts w:ascii="宋体" w:eastAsia="宋体" w:hAnsi="宋体" w:hint="eastAsia"/>
          <w:b/>
          <w:sz w:val="28"/>
          <w:szCs w:val="28"/>
        </w:rPr>
        <w:t xml:space="preserve"> </w:t>
      </w:r>
      <w:r>
        <w:rPr>
          <w:rFonts w:ascii="宋体" w:eastAsia="宋体" w:hAnsi="宋体" w:hint="eastAsia"/>
          <w:b/>
          <w:sz w:val="28"/>
          <w:szCs w:val="28"/>
        </w:rPr>
        <w:t>支腿阀</w:t>
      </w:r>
    </w:p>
    <w:p w:rsidR="00B3715C" w:rsidRPr="009A4099" w:rsidRDefault="00B3715C" w:rsidP="00B3715C">
      <w:pPr>
        <w:pStyle w:val="11"/>
        <w:ind w:firstLineChars="200" w:firstLine="480"/>
        <w:jc w:val="both"/>
        <w:rPr>
          <w:rFonts w:ascii="宋体" w:eastAsia="宋体" w:hAnsi="宋体"/>
          <w:sz w:val="24"/>
          <w:szCs w:val="24"/>
        </w:rPr>
      </w:pPr>
      <w:r w:rsidRPr="009A4099">
        <w:rPr>
          <w:rFonts w:ascii="宋体" w:eastAsia="宋体" w:hAnsi="宋体" w:hint="eastAsia"/>
          <w:sz w:val="24"/>
          <w:szCs w:val="24"/>
        </w:rPr>
        <w:lastRenderedPageBreak/>
        <w:t>支腿阀用来控制前后支腿的伸出与缩回，</w:t>
      </w:r>
      <w:r w:rsidRPr="009A4099">
        <w:rPr>
          <w:rFonts w:ascii="宋体" w:eastAsia="宋体" w:hAnsi="宋体"/>
          <w:sz w:val="24"/>
          <w:szCs w:val="24"/>
        </w:rPr>
        <w:t>在</w:t>
      </w:r>
      <w:r w:rsidRPr="009A4099">
        <w:rPr>
          <w:rFonts w:ascii="宋体" w:eastAsia="宋体" w:hAnsi="宋体" w:hint="eastAsia"/>
          <w:sz w:val="24"/>
          <w:szCs w:val="24"/>
        </w:rPr>
        <w:t>设备</w:t>
      </w:r>
      <w:r w:rsidRPr="009A4099">
        <w:rPr>
          <w:rFonts w:ascii="宋体" w:eastAsia="宋体" w:hAnsi="宋体"/>
          <w:sz w:val="24"/>
          <w:szCs w:val="24"/>
        </w:rPr>
        <w:t>的</w:t>
      </w:r>
      <w:r w:rsidRPr="009A4099">
        <w:rPr>
          <w:rFonts w:ascii="宋体" w:eastAsia="宋体" w:hAnsi="宋体" w:hint="eastAsia"/>
          <w:sz w:val="24"/>
          <w:szCs w:val="24"/>
        </w:rPr>
        <w:t>车架平台左后方位置如图（</w:t>
      </w:r>
      <w:r w:rsidRPr="009A4099">
        <w:rPr>
          <w:rFonts w:ascii="宋体" w:eastAsia="宋体" w:hAnsi="宋体"/>
          <w:sz w:val="24"/>
          <w:szCs w:val="24"/>
        </w:rPr>
        <w:t>7-10</w:t>
      </w:r>
      <w:r w:rsidRPr="009A4099">
        <w:rPr>
          <w:rFonts w:ascii="宋体" w:eastAsia="宋体" w:hAnsi="宋体" w:hint="eastAsia"/>
          <w:sz w:val="24"/>
          <w:szCs w:val="24"/>
        </w:rPr>
        <w:t>）所示。</w:t>
      </w:r>
    </w:p>
    <w:p w:rsidR="00B3715C" w:rsidRPr="009A4099" w:rsidRDefault="00B3715C" w:rsidP="00B3715C">
      <w:pPr>
        <w:pStyle w:val="11"/>
        <w:ind w:firstLineChars="200" w:firstLine="480"/>
        <w:jc w:val="both"/>
        <w:rPr>
          <w:rFonts w:ascii="宋体" w:eastAsia="宋体" w:hAnsi="宋体" w:hint="eastAsia"/>
          <w:sz w:val="24"/>
          <w:szCs w:val="24"/>
        </w:rPr>
      </w:pPr>
      <w:r w:rsidRPr="009A4099">
        <w:rPr>
          <w:rFonts w:ascii="宋体" w:eastAsia="宋体" w:hAnsi="宋体" w:hint="eastAsia"/>
          <w:sz w:val="24"/>
          <w:szCs w:val="24"/>
        </w:rPr>
        <w:t>支腿阀共有6个操作手柄，向上推手柄支腿收回，</w:t>
      </w:r>
      <w:r w:rsidRPr="009A4099">
        <w:rPr>
          <w:rFonts w:ascii="宋体" w:eastAsia="宋体" w:hAnsi="宋体"/>
          <w:sz w:val="24"/>
          <w:szCs w:val="24"/>
        </w:rPr>
        <w:t>向下扳动</w:t>
      </w:r>
      <w:r w:rsidRPr="009A4099">
        <w:rPr>
          <w:rFonts w:ascii="宋体" w:eastAsia="宋体" w:hAnsi="宋体" w:hint="eastAsia"/>
          <w:sz w:val="24"/>
          <w:szCs w:val="24"/>
        </w:rPr>
        <w:t>手柄</w:t>
      </w:r>
      <w:r w:rsidRPr="009A4099">
        <w:rPr>
          <w:rFonts w:ascii="宋体" w:eastAsia="宋体" w:hAnsi="宋体"/>
          <w:sz w:val="24"/>
          <w:szCs w:val="24"/>
        </w:rPr>
        <w:t>支</w:t>
      </w:r>
      <w:r w:rsidRPr="009A4099">
        <w:rPr>
          <w:rFonts w:ascii="宋体" w:eastAsia="宋体" w:hAnsi="宋体" w:hint="eastAsia"/>
          <w:sz w:val="24"/>
          <w:szCs w:val="24"/>
        </w:rPr>
        <w:t>腿伸出，中间位置是锁定状态，如图（</w:t>
      </w:r>
      <w:r w:rsidRPr="009A4099">
        <w:rPr>
          <w:rFonts w:ascii="宋体" w:eastAsia="宋体" w:hAnsi="宋体"/>
          <w:sz w:val="24"/>
          <w:szCs w:val="24"/>
        </w:rPr>
        <w:t>7-12</w:t>
      </w:r>
      <w:r w:rsidRPr="009A4099">
        <w:rPr>
          <w:rFonts w:ascii="宋体" w:eastAsia="宋体" w:hAnsi="宋体" w:hint="eastAsia"/>
          <w:sz w:val="24"/>
          <w:szCs w:val="24"/>
        </w:rPr>
        <w:t>）所示。各手柄功能如下:</w:t>
      </w:r>
    </w:p>
    <w:p w:rsidR="00B3715C" w:rsidRPr="009A4099" w:rsidRDefault="00B3715C" w:rsidP="00B3715C">
      <w:pPr>
        <w:pStyle w:val="11"/>
        <w:ind w:firstLineChars="200" w:firstLine="480"/>
        <w:jc w:val="both"/>
        <w:rPr>
          <w:rFonts w:ascii="宋体" w:eastAsia="宋体" w:hAnsi="宋体" w:hint="eastAsia"/>
          <w:sz w:val="24"/>
          <w:szCs w:val="24"/>
        </w:rPr>
      </w:pPr>
      <w:r>
        <w:rPr>
          <w:rFonts w:ascii="宋体" w:eastAsia="宋体" w:hAnsi="宋体"/>
          <w:noProof/>
          <w:sz w:val="24"/>
          <w:szCs w:val="24"/>
        </w:rPr>
        <w:drawing>
          <wp:anchor distT="0" distB="0" distL="114300" distR="114300" simplePos="0" relativeHeight="251672576" behindDoc="0" locked="0" layoutInCell="1" allowOverlap="1">
            <wp:simplePos x="0" y="0"/>
            <wp:positionH relativeFrom="column">
              <wp:posOffset>4032885</wp:posOffset>
            </wp:positionH>
            <wp:positionV relativeFrom="paragraph">
              <wp:posOffset>88265</wp:posOffset>
            </wp:positionV>
            <wp:extent cx="2085975" cy="2028825"/>
            <wp:effectExtent l="19050" t="0" r="9525" b="0"/>
            <wp:wrapSquare wrapText="bothSides"/>
            <wp:docPr id="12" name="图片 11" descr="IMG_20171213_133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1213_1335580"/>
                    <pic:cNvPicPr>
                      <a:picLocks noChangeAspect="1" noChangeArrowheads="1"/>
                    </pic:cNvPicPr>
                  </pic:nvPicPr>
                  <pic:blipFill>
                    <a:blip r:embed="rId21" cstate="print"/>
                    <a:srcRect/>
                    <a:stretch>
                      <a:fillRect/>
                    </a:stretch>
                  </pic:blipFill>
                  <pic:spPr bwMode="auto">
                    <a:xfrm>
                      <a:off x="0" y="0"/>
                      <a:ext cx="2085975" cy="2028825"/>
                    </a:xfrm>
                    <a:prstGeom prst="rect">
                      <a:avLst/>
                    </a:prstGeom>
                    <a:noFill/>
                    <a:ln w="9525">
                      <a:noFill/>
                      <a:miter lim="800000"/>
                      <a:headEnd/>
                      <a:tailEnd/>
                    </a:ln>
                  </pic:spPr>
                </pic:pic>
              </a:graphicData>
            </a:graphic>
          </wp:anchor>
        </w:drawing>
      </w:r>
      <w:r w:rsidRPr="009A4099">
        <w:rPr>
          <w:rFonts w:ascii="宋体" w:eastAsia="宋体" w:hAnsi="宋体" w:hint="eastAsia"/>
          <w:sz w:val="24"/>
          <w:szCs w:val="24"/>
        </w:rPr>
        <w:t xml:space="preserve">手柄1：前左支腿斜向伸缩                  </w:t>
      </w:r>
      <w:r w:rsidRPr="009A4099">
        <w:rPr>
          <w:rFonts w:ascii="宋体" w:eastAsia="宋体" w:hAnsi="宋体"/>
          <w:sz w:val="24"/>
          <w:szCs w:val="24"/>
        </w:rPr>
        <w:t xml:space="preserve">              </w:t>
      </w:r>
    </w:p>
    <w:p w:rsidR="00B3715C" w:rsidRPr="009A4099" w:rsidRDefault="00B3715C" w:rsidP="00B3715C">
      <w:pPr>
        <w:pStyle w:val="11"/>
        <w:ind w:firstLineChars="200" w:firstLine="480"/>
        <w:jc w:val="both"/>
        <w:rPr>
          <w:rFonts w:ascii="宋体" w:eastAsia="宋体" w:hAnsi="宋体"/>
          <w:sz w:val="24"/>
          <w:szCs w:val="24"/>
        </w:rPr>
      </w:pPr>
      <w:r w:rsidRPr="009A4099">
        <w:rPr>
          <w:rFonts w:ascii="宋体" w:eastAsia="宋体" w:hAnsi="宋体" w:hint="eastAsia"/>
          <w:sz w:val="24"/>
          <w:szCs w:val="24"/>
        </w:rPr>
        <w:t>手柄2：前右支腿斜向伸缩；</w:t>
      </w:r>
    </w:p>
    <w:p w:rsidR="00B3715C" w:rsidRPr="009A4099" w:rsidRDefault="00B3715C" w:rsidP="00B3715C">
      <w:pPr>
        <w:pStyle w:val="11"/>
        <w:ind w:firstLineChars="200" w:firstLine="480"/>
        <w:jc w:val="both"/>
        <w:rPr>
          <w:rFonts w:ascii="宋体" w:eastAsia="宋体" w:hAnsi="宋体"/>
          <w:sz w:val="24"/>
          <w:szCs w:val="24"/>
        </w:rPr>
      </w:pPr>
      <w:r w:rsidRPr="009A4099">
        <w:rPr>
          <w:rFonts w:ascii="宋体" w:eastAsia="宋体" w:hAnsi="宋体" w:hint="eastAsia"/>
          <w:sz w:val="24"/>
          <w:szCs w:val="24"/>
        </w:rPr>
        <w:t>手柄3：前左支腿纵向伸缩；</w:t>
      </w:r>
    </w:p>
    <w:p w:rsidR="00B3715C" w:rsidRPr="009A4099" w:rsidRDefault="00B3715C" w:rsidP="00B3715C">
      <w:pPr>
        <w:pStyle w:val="11"/>
        <w:ind w:firstLineChars="200" w:firstLine="480"/>
        <w:jc w:val="both"/>
        <w:rPr>
          <w:rFonts w:ascii="宋体" w:eastAsia="宋体" w:hAnsi="宋体"/>
          <w:sz w:val="24"/>
          <w:szCs w:val="24"/>
        </w:rPr>
      </w:pPr>
      <w:r w:rsidRPr="009A4099">
        <w:rPr>
          <w:rFonts w:ascii="宋体" w:eastAsia="宋体" w:hAnsi="宋体" w:hint="eastAsia"/>
          <w:sz w:val="24"/>
          <w:szCs w:val="24"/>
        </w:rPr>
        <w:t>手柄4：前右支腿纵向伸缩；</w:t>
      </w:r>
    </w:p>
    <w:p w:rsidR="00B3715C" w:rsidRPr="009A4099" w:rsidRDefault="00B3715C" w:rsidP="00B3715C">
      <w:pPr>
        <w:pStyle w:val="11"/>
        <w:ind w:firstLineChars="200" w:firstLine="480"/>
        <w:jc w:val="both"/>
        <w:rPr>
          <w:rFonts w:ascii="宋体" w:eastAsia="宋体" w:hAnsi="宋体"/>
          <w:sz w:val="24"/>
          <w:szCs w:val="24"/>
        </w:rPr>
      </w:pPr>
      <w:r w:rsidRPr="009A4099">
        <w:rPr>
          <w:rFonts w:ascii="宋体" w:eastAsia="宋体" w:hAnsi="宋体" w:hint="eastAsia"/>
          <w:sz w:val="24"/>
          <w:szCs w:val="24"/>
        </w:rPr>
        <w:t>手柄5：后左支腿纵向伸缩；</w:t>
      </w:r>
    </w:p>
    <w:p w:rsidR="00B3715C" w:rsidRPr="009A4099" w:rsidRDefault="00B3715C" w:rsidP="00B3715C">
      <w:pPr>
        <w:pStyle w:val="11"/>
        <w:ind w:firstLineChars="200" w:firstLine="480"/>
        <w:jc w:val="both"/>
        <w:rPr>
          <w:rFonts w:ascii="宋体" w:eastAsia="宋体" w:hAnsi="宋体" w:hint="eastAsia"/>
          <w:sz w:val="24"/>
          <w:szCs w:val="24"/>
        </w:rPr>
      </w:pPr>
      <w:r w:rsidRPr="009A4099">
        <w:rPr>
          <w:rFonts w:ascii="宋体" w:eastAsia="宋体" w:hAnsi="宋体" w:hint="eastAsia"/>
          <w:sz w:val="24"/>
          <w:szCs w:val="24"/>
        </w:rPr>
        <w:t>手柄6：后右支腿纵向伸缩。</w:t>
      </w:r>
    </w:p>
    <w:p w:rsidR="00B3715C" w:rsidRPr="00016988" w:rsidRDefault="00B3715C" w:rsidP="00B3715C">
      <w:pPr>
        <w:jc w:val="center"/>
        <w:rPr>
          <w:rFonts w:ascii="宋体" w:hAnsi="宋体" w:hint="eastAsia"/>
          <w:sz w:val="24"/>
        </w:rPr>
      </w:pPr>
      <w:r>
        <w:rPr>
          <w:rFonts w:ascii="宋体" w:hAnsi="宋体" w:hint="eastAsia"/>
          <w:sz w:val="24"/>
        </w:rPr>
        <w:t xml:space="preserve">                                      </w:t>
      </w:r>
      <w:r>
        <w:rPr>
          <w:rFonts w:ascii="宋体" w:hAnsi="宋体"/>
          <w:sz w:val="24"/>
        </w:rPr>
        <w:t xml:space="preserve">         </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w:t>
      </w:r>
      <w:r w:rsidRPr="0033628F">
        <w:rPr>
          <w:rFonts w:ascii="宋体" w:eastAsia="宋体" w:hAnsi="宋体"/>
          <w:b/>
          <w:bCs/>
          <w:sz w:val="28"/>
          <w:szCs w:val="28"/>
        </w:rPr>
        <w:t>8</w:t>
      </w:r>
      <w:r w:rsidRPr="0033628F">
        <w:rPr>
          <w:rFonts w:ascii="宋体" w:eastAsia="宋体" w:hAnsi="宋体" w:hint="eastAsia"/>
          <w:b/>
          <w:bCs/>
          <w:sz w:val="28"/>
          <w:szCs w:val="28"/>
        </w:rPr>
        <w:t xml:space="preserve"> 电缆收放扳扭</w:t>
      </w:r>
    </w:p>
    <w:p w:rsidR="00B3715C" w:rsidRDefault="00B3715C" w:rsidP="00B3715C">
      <w:pPr>
        <w:pStyle w:val="11"/>
        <w:ind w:firstLineChars="200" w:firstLine="480"/>
        <w:jc w:val="left"/>
        <w:rPr>
          <w:rFonts w:ascii="宋体" w:eastAsia="宋体" w:hAnsi="宋体"/>
          <w:sz w:val="24"/>
          <w:szCs w:val="24"/>
        </w:rPr>
      </w:pPr>
      <w:r w:rsidRPr="00FB04BD">
        <w:rPr>
          <w:rFonts w:ascii="宋体" w:eastAsia="宋体" w:hAnsi="宋体" w:hint="eastAsia"/>
          <w:sz w:val="24"/>
          <w:szCs w:val="24"/>
        </w:rPr>
        <w:t>电缆</w:t>
      </w:r>
      <w:r>
        <w:rPr>
          <w:rFonts w:ascii="宋体" w:eastAsia="宋体" w:hAnsi="宋体" w:hint="eastAsia"/>
          <w:sz w:val="24"/>
          <w:szCs w:val="24"/>
        </w:rPr>
        <w:t xml:space="preserve">收放扳扭位于车尾料斗左侧，用来控制电缆 </w:t>
      </w:r>
      <w:r>
        <w:rPr>
          <w:rFonts w:ascii="宋体" w:eastAsia="宋体" w:hAnsi="宋体"/>
          <w:sz w:val="24"/>
          <w:szCs w:val="24"/>
        </w:rPr>
        <w:t xml:space="preserve">          </w:t>
      </w:r>
      <w:r w:rsidRPr="00080DFC">
        <w:rPr>
          <w:rFonts w:ascii="宋体" w:eastAsia="宋体" w:hAnsi="宋体" w:hint="eastAsia"/>
          <w:sz w:val="24"/>
          <w:szCs w:val="24"/>
        </w:rPr>
        <w:t>图</w:t>
      </w:r>
      <w:r>
        <w:rPr>
          <w:rFonts w:ascii="宋体" w:eastAsia="宋体" w:hAnsi="宋体"/>
          <w:sz w:val="24"/>
          <w:szCs w:val="24"/>
        </w:rPr>
        <w:t>7-13</w:t>
      </w:r>
      <w:r w:rsidRPr="00080DFC">
        <w:rPr>
          <w:rFonts w:ascii="宋体" w:eastAsia="宋体" w:hAnsi="宋体" w:hint="eastAsia"/>
          <w:sz w:val="24"/>
          <w:szCs w:val="24"/>
        </w:rPr>
        <w:t xml:space="preserve">  </w:t>
      </w:r>
      <w:r>
        <w:rPr>
          <w:rFonts w:ascii="宋体" w:eastAsia="宋体" w:hAnsi="宋体" w:hint="eastAsia"/>
          <w:sz w:val="24"/>
          <w:szCs w:val="24"/>
        </w:rPr>
        <w:t>电缆收放扳扭</w:t>
      </w:r>
    </w:p>
    <w:p w:rsidR="00B3715C" w:rsidRDefault="00B3715C" w:rsidP="00B3715C">
      <w:pPr>
        <w:pStyle w:val="11"/>
        <w:jc w:val="left"/>
        <w:rPr>
          <w:rFonts w:ascii="宋体" w:eastAsia="宋体" w:hAnsi="宋体"/>
          <w:sz w:val="24"/>
          <w:szCs w:val="24"/>
        </w:rPr>
      </w:pPr>
      <w:r>
        <w:rPr>
          <w:rFonts w:ascii="宋体" w:eastAsia="宋体" w:hAnsi="宋体" w:hint="eastAsia"/>
          <w:sz w:val="24"/>
          <w:szCs w:val="24"/>
        </w:rPr>
        <w:t>卷筒收放电缆线，如图（</w:t>
      </w:r>
      <w:r>
        <w:rPr>
          <w:rFonts w:ascii="宋体" w:eastAsia="宋体" w:hAnsi="宋体"/>
          <w:sz w:val="24"/>
          <w:szCs w:val="24"/>
        </w:rPr>
        <w:t>7-13</w:t>
      </w:r>
      <w:r>
        <w:rPr>
          <w:rFonts w:ascii="宋体" w:eastAsia="宋体" w:hAnsi="宋体" w:hint="eastAsia"/>
          <w:sz w:val="24"/>
          <w:szCs w:val="24"/>
        </w:rPr>
        <w:t>）所示。扳扭分上、中、下三个档位，向上扳动手柄电缆线放出，向下扳动手柄电缆线收回，中间位置电缆线停止收放。</w:t>
      </w:r>
      <w:r>
        <w:rPr>
          <w:rFonts w:ascii="宋体" w:eastAsia="宋体" w:hAnsi="宋体"/>
          <w:sz w:val="24"/>
          <w:szCs w:val="24"/>
        </w:rPr>
        <w:t xml:space="preserve"> </w:t>
      </w:r>
    </w:p>
    <w:p w:rsidR="00B3715C" w:rsidRPr="0033628F" w:rsidRDefault="00B3715C" w:rsidP="00B3715C">
      <w:pPr>
        <w:pStyle w:val="11"/>
        <w:spacing w:line="360" w:lineRule="auto"/>
        <w:ind w:firstLineChars="200" w:firstLine="562"/>
        <w:jc w:val="both"/>
        <w:rPr>
          <w:rFonts w:ascii="宋体" w:eastAsia="宋体" w:hAnsi="宋体"/>
          <w:b/>
          <w:bCs/>
          <w:sz w:val="28"/>
          <w:szCs w:val="28"/>
        </w:rPr>
      </w:pPr>
      <w:r w:rsidRPr="0033628F">
        <w:rPr>
          <w:rFonts w:ascii="宋体" w:eastAsia="宋体" w:hAnsi="宋体"/>
          <w:b/>
          <w:bCs/>
          <w:sz w:val="28"/>
          <w:szCs w:val="28"/>
        </w:rPr>
        <w:t>3</w:t>
      </w:r>
      <w:r w:rsidRPr="0033628F">
        <w:rPr>
          <w:rFonts w:ascii="宋体" w:eastAsia="宋体" w:hAnsi="宋体" w:hint="eastAsia"/>
          <w:b/>
          <w:bCs/>
          <w:sz w:val="28"/>
          <w:szCs w:val="28"/>
        </w:rPr>
        <w:t>.</w:t>
      </w:r>
      <w:r w:rsidRPr="0033628F">
        <w:rPr>
          <w:rFonts w:ascii="宋体" w:eastAsia="宋体" w:hAnsi="宋体"/>
          <w:b/>
          <w:bCs/>
          <w:sz w:val="28"/>
          <w:szCs w:val="28"/>
        </w:rPr>
        <w:t>9</w:t>
      </w:r>
      <w:r w:rsidRPr="0033628F">
        <w:rPr>
          <w:rFonts w:ascii="宋体" w:eastAsia="宋体" w:hAnsi="宋体" w:hint="eastAsia"/>
          <w:b/>
          <w:bCs/>
          <w:sz w:val="28"/>
          <w:szCs w:val="28"/>
        </w:rPr>
        <w:t xml:space="preserve"> 空压机</w:t>
      </w:r>
    </w:p>
    <w:p w:rsidR="00B3715C" w:rsidRDefault="00B3715C" w:rsidP="00B3715C">
      <w:pPr>
        <w:pStyle w:val="11"/>
        <w:ind w:firstLineChars="200" w:firstLine="480"/>
        <w:jc w:val="both"/>
        <w:rPr>
          <w:rFonts w:ascii="仿宋_GB2312" w:eastAsia="仿宋_GB2312"/>
          <w:color w:val="000000"/>
          <w:sz w:val="24"/>
        </w:rPr>
      </w:pPr>
      <w:r>
        <w:rPr>
          <w:rFonts w:ascii="宋体" w:eastAsia="宋体" w:hAnsi="宋体" w:hint="eastAsia"/>
          <w:sz w:val="24"/>
          <w:szCs w:val="24"/>
        </w:rPr>
        <w:t>本机配备有隧道湿喷机专用螺杆式空压机，型号为</w:t>
      </w:r>
      <w:r w:rsidRPr="000A2743">
        <w:rPr>
          <w:rFonts w:ascii="宋体" w:eastAsia="宋体" w:hAnsi="宋体" w:hint="eastAsia"/>
          <w:color w:val="000000"/>
          <w:sz w:val="24"/>
        </w:rPr>
        <w:t>HNGL100AP</w:t>
      </w:r>
      <w:r>
        <w:rPr>
          <w:rFonts w:ascii="仿宋_GB2312" w:eastAsia="仿宋_GB2312" w:hint="eastAsia"/>
          <w:color w:val="000000"/>
          <w:sz w:val="24"/>
        </w:rPr>
        <w:t>。</w:t>
      </w:r>
    </w:p>
    <w:p w:rsidR="00B3715C" w:rsidRPr="005A760B" w:rsidRDefault="00B3715C" w:rsidP="00B3715C">
      <w:pPr>
        <w:pStyle w:val="11"/>
        <w:spacing w:line="360" w:lineRule="auto"/>
        <w:ind w:firstLineChars="250" w:firstLine="602"/>
        <w:jc w:val="both"/>
        <w:rPr>
          <w:rFonts w:ascii="宋体" w:eastAsia="宋体" w:hAnsi="宋体"/>
          <w:b/>
          <w:sz w:val="24"/>
          <w:szCs w:val="24"/>
        </w:rPr>
      </w:pPr>
      <w:r w:rsidRPr="005A760B">
        <w:rPr>
          <w:rFonts w:ascii="宋体" w:eastAsia="宋体" w:hAnsi="宋体" w:hint="eastAsia"/>
          <w:b/>
          <w:sz w:val="24"/>
          <w:szCs w:val="24"/>
        </w:rPr>
        <w:t>3.9.1 各项技术</w:t>
      </w:r>
      <w:r>
        <w:rPr>
          <w:rFonts w:ascii="宋体" w:eastAsia="宋体" w:hAnsi="宋体" w:hint="eastAsia"/>
          <w:b/>
          <w:sz w:val="24"/>
          <w:szCs w:val="24"/>
        </w:rPr>
        <w:t>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575"/>
        <w:gridCol w:w="5292"/>
      </w:tblGrid>
      <w:tr w:rsidR="00B3715C" w:rsidTr="00AF086A">
        <w:trPr>
          <w:trHeight w:val="510"/>
        </w:trPr>
        <w:tc>
          <w:tcPr>
            <w:tcW w:w="3544" w:type="dxa"/>
            <w:gridSpan w:val="2"/>
            <w:shd w:val="clear" w:color="auto" w:fill="auto"/>
            <w:vAlign w:val="center"/>
          </w:tcPr>
          <w:p w:rsidR="00B3715C" w:rsidRPr="000A2743" w:rsidRDefault="00B3715C" w:rsidP="00AF086A">
            <w:pPr>
              <w:spacing w:line="420" w:lineRule="exact"/>
              <w:jc w:val="center"/>
              <w:rPr>
                <w:rFonts w:ascii="宋体" w:hAnsi="宋体" w:hint="eastAsia"/>
                <w:b/>
                <w:sz w:val="24"/>
              </w:rPr>
            </w:pPr>
            <w:r w:rsidRPr="000A2743">
              <w:rPr>
                <w:rFonts w:ascii="宋体" w:hAnsi="宋体" w:hint="eastAsia"/>
                <w:b/>
                <w:sz w:val="24"/>
              </w:rPr>
              <w:t>项目</w:t>
            </w:r>
          </w:p>
        </w:tc>
        <w:tc>
          <w:tcPr>
            <w:tcW w:w="6095" w:type="dxa"/>
            <w:shd w:val="clear" w:color="auto" w:fill="auto"/>
            <w:vAlign w:val="center"/>
          </w:tcPr>
          <w:p w:rsidR="00B3715C" w:rsidRPr="000A2743" w:rsidRDefault="00B3715C" w:rsidP="00AF086A">
            <w:pPr>
              <w:spacing w:line="420" w:lineRule="exact"/>
              <w:jc w:val="center"/>
              <w:rPr>
                <w:rFonts w:ascii="宋体" w:hAnsi="宋体" w:hint="eastAsia"/>
                <w:b/>
                <w:color w:val="000000"/>
                <w:sz w:val="24"/>
              </w:rPr>
            </w:pPr>
            <w:r w:rsidRPr="000A2743">
              <w:rPr>
                <w:rFonts w:ascii="宋体" w:hAnsi="宋体" w:hint="eastAsia"/>
                <w:b/>
                <w:color w:val="000000"/>
                <w:sz w:val="24"/>
              </w:rPr>
              <w:t>参数</w:t>
            </w:r>
          </w:p>
        </w:tc>
      </w:tr>
      <w:tr w:rsidR="00B3715C"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b/>
                <w:sz w:val="24"/>
              </w:rPr>
            </w:pPr>
            <w:r w:rsidRPr="000A2743">
              <w:rPr>
                <w:rFonts w:ascii="宋体" w:hAnsi="宋体" w:hint="eastAsia"/>
                <w:sz w:val="24"/>
              </w:rPr>
              <w:t>型号</w:t>
            </w:r>
          </w:p>
        </w:tc>
        <w:tc>
          <w:tcPr>
            <w:tcW w:w="6095" w:type="dxa"/>
            <w:shd w:val="clear" w:color="auto" w:fill="auto"/>
            <w:vAlign w:val="center"/>
          </w:tcPr>
          <w:p w:rsidR="00B3715C" w:rsidRPr="000A2743" w:rsidRDefault="00B3715C" w:rsidP="00AF086A">
            <w:pPr>
              <w:spacing w:line="420" w:lineRule="exact"/>
              <w:jc w:val="center"/>
              <w:rPr>
                <w:rFonts w:ascii="宋体" w:hAnsi="宋体"/>
                <w:b/>
                <w:sz w:val="24"/>
              </w:rPr>
            </w:pPr>
            <w:r w:rsidRPr="000A2743">
              <w:rPr>
                <w:rFonts w:ascii="宋体" w:hAnsi="宋体" w:hint="eastAsia"/>
                <w:color w:val="000000"/>
                <w:sz w:val="24"/>
              </w:rPr>
              <w:t>HNGL100AP</w:t>
            </w:r>
          </w:p>
        </w:tc>
      </w:tr>
      <w:tr w:rsidR="00B3715C" w:rsidTr="00AF086A">
        <w:trPr>
          <w:trHeight w:val="510"/>
        </w:trPr>
        <w:tc>
          <w:tcPr>
            <w:tcW w:w="3544" w:type="dxa"/>
            <w:gridSpan w:val="2"/>
            <w:shd w:val="clear" w:color="auto" w:fill="auto"/>
            <w:vAlign w:val="center"/>
          </w:tcPr>
          <w:p w:rsidR="00B3715C" w:rsidRPr="000502CA" w:rsidRDefault="00B3715C" w:rsidP="00AF086A">
            <w:pPr>
              <w:spacing w:line="420" w:lineRule="exact"/>
              <w:rPr>
                <w:rFonts w:ascii="宋体" w:hAnsi="宋体" w:hint="eastAsia"/>
                <w:sz w:val="24"/>
              </w:rPr>
            </w:pPr>
            <w:r w:rsidRPr="005A760B">
              <w:rPr>
                <w:rFonts w:ascii="宋体" w:hAnsi="宋体" w:hint="eastAsia"/>
                <w:sz w:val="24"/>
              </w:rPr>
              <w:t>机组型式</w:t>
            </w:r>
          </w:p>
        </w:tc>
        <w:tc>
          <w:tcPr>
            <w:tcW w:w="6095" w:type="dxa"/>
            <w:shd w:val="clear" w:color="auto" w:fill="auto"/>
            <w:vAlign w:val="center"/>
          </w:tcPr>
          <w:p w:rsidR="00B3715C" w:rsidRPr="000502CA" w:rsidRDefault="00B3715C" w:rsidP="00AF086A">
            <w:pPr>
              <w:spacing w:line="420" w:lineRule="exact"/>
              <w:jc w:val="center"/>
              <w:rPr>
                <w:rFonts w:ascii="宋体" w:hAnsi="宋体" w:hint="eastAsia"/>
                <w:sz w:val="24"/>
              </w:rPr>
            </w:pPr>
            <w:r w:rsidRPr="005A760B">
              <w:rPr>
                <w:rFonts w:ascii="宋体" w:hAnsi="宋体" w:hint="eastAsia"/>
                <w:sz w:val="24"/>
              </w:rPr>
              <w:t>电机驱动，单级喷油，双螺杆，车载</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排气量</w:t>
            </w:r>
            <w:r w:rsidRPr="005A760B">
              <w:rPr>
                <w:rFonts w:ascii="宋体" w:hAnsi="宋体" w:hint="eastAsia"/>
                <w:sz w:val="24"/>
              </w:rPr>
              <w:t>(m3/min)</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sidRPr="005A760B">
              <w:rPr>
                <w:rFonts w:ascii="宋体" w:hAnsi="宋体" w:hint="eastAsia"/>
                <w:sz w:val="24"/>
              </w:rPr>
              <w:t>13.5</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排气压力</w:t>
            </w:r>
            <w:r w:rsidRPr="005A760B">
              <w:rPr>
                <w:rFonts w:ascii="宋体" w:hAnsi="宋体" w:hint="eastAsia"/>
                <w:sz w:val="24"/>
              </w:rPr>
              <w:t>(</w:t>
            </w:r>
            <w:proofErr w:type="spellStart"/>
            <w:r w:rsidRPr="005A760B">
              <w:rPr>
                <w:rFonts w:ascii="宋体" w:hAnsi="宋体" w:hint="eastAsia"/>
                <w:sz w:val="24"/>
              </w:rPr>
              <w:t>MPa</w:t>
            </w:r>
            <w:proofErr w:type="spellEnd"/>
            <w:r w:rsidRPr="005A760B">
              <w:rPr>
                <w:rFonts w:ascii="宋体" w:hAnsi="宋体" w:hint="eastAsia"/>
                <w:sz w:val="24"/>
              </w:rPr>
              <w:t>)</w:t>
            </w:r>
          </w:p>
        </w:tc>
        <w:tc>
          <w:tcPr>
            <w:tcW w:w="6095" w:type="dxa"/>
            <w:shd w:val="clear" w:color="auto" w:fill="auto"/>
            <w:vAlign w:val="center"/>
          </w:tcPr>
          <w:p w:rsidR="00B3715C" w:rsidRPr="00BF613D" w:rsidRDefault="00B3715C" w:rsidP="00AF086A">
            <w:pPr>
              <w:spacing w:line="420" w:lineRule="exact"/>
              <w:jc w:val="center"/>
              <w:rPr>
                <w:rFonts w:ascii="宋体" w:hAnsi="宋体"/>
                <w:sz w:val="24"/>
              </w:rPr>
            </w:pPr>
            <w:r>
              <w:rPr>
                <w:rFonts w:ascii="宋体" w:hAnsi="宋体"/>
                <w:sz w:val="24"/>
              </w:rPr>
              <w:t>0.7</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操作环境温度</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sidRPr="005A760B">
              <w:rPr>
                <w:rFonts w:ascii="宋体" w:hAnsi="宋体" w:hint="eastAsia"/>
                <w:sz w:val="24"/>
              </w:rPr>
              <w:t>-15</w:t>
            </w:r>
            <w:r w:rsidRPr="005A760B">
              <w:rPr>
                <w:rFonts w:ascii="宋体" w:hAnsi="宋体" w:hint="eastAsia"/>
                <w:sz w:val="24"/>
              </w:rPr>
              <w:t>～</w:t>
            </w:r>
            <w:r w:rsidRPr="005A760B">
              <w:rPr>
                <w:rFonts w:ascii="宋体" w:hAnsi="宋体" w:hint="eastAsia"/>
                <w:sz w:val="24"/>
              </w:rPr>
              <w:t>45</w:t>
            </w:r>
            <w:r w:rsidRPr="005A760B">
              <w:rPr>
                <w:rFonts w:ascii="宋体" w:hAnsi="宋体" w:hint="eastAsia"/>
                <w:sz w:val="24"/>
              </w:rPr>
              <w:t>℃</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压缩空气出口温度</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sidRPr="005A760B">
              <w:rPr>
                <w:rFonts w:ascii="宋体" w:hAnsi="宋体" w:hint="eastAsia"/>
                <w:sz w:val="24"/>
              </w:rPr>
              <w:t>环境温度</w:t>
            </w:r>
            <w:r w:rsidRPr="005A760B">
              <w:rPr>
                <w:rFonts w:ascii="宋体" w:hAnsi="宋体" w:hint="eastAsia"/>
                <w:sz w:val="24"/>
              </w:rPr>
              <w:t>+15~25</w:t>
            </w:r>
            <w:r w:rsidRPr="005A760B">
              <w:rPr>
                <w:rFonts w:ascii="宋体" w:hAnsi="宋体" w:hint="eastAsia"/>
                <w:sz w:val="24"/>
              </w:rPr>
              <w:t>℃</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冷却方式</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sidRPr="005A760B">
              <w:rPr>
                <w:rFonts w:ascii="宋体" w:hAnsi="宋体" w:hint="eastAsia"/>
                <w:sz w:val="24"/>
              </w:rPr>
              <w:t>风冷</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lastRenderedPageBreak/>
              <w:t>传动方式</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sidRPr="005A760B">
              <w:rPr>
                <w:rFonts w:ascii="宋体" w:hAnsi="宋体" w:hint="eastAsia"/>
                <w:sz w:val="24"/>
              </w:rPr>
              <w:t>弹性联轴器</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润滑油量</w:t>
            </w:r>
          </w:p>
        </w:tc>
        <w:tc>
          <w:tcPr>
            <w:tcW w:w="6095" w:type="dxa"/>
            <w:shd w:val="clear" w:color="auto" w:fill="auto"/>
            <w:vAlign w:val="center"/>
          </w:tcPr>
          <w:p w:rsidR="00B3715C" w:rsidRPr="00F9257E" w:rsidRDefault="00B3715C" w:rsidP="00AF086A">
            <w:pPr>
              <w:spacing w:line="420" w:lineRule="exact"/>
              <w:jc w:val="center"/>
              <w:rPr>
                <w:rFonts w:ascii="宋体" w:hAnsi="宋体"/>
                <w:sz w:val="24"/>
              </w:rPr>
            </w:pPr>
            <w:r>
              <w:rPr>
                <w:rFonts w:ascii="宋体" w:hAnsi="宋体" w:hint="eastAsia"/>
                <w:sz w:val="24"/>
              </w:rPr>
              <w:t>6</w:t>
            </w:r>
            <w:r>
              <w:rPr>
                <w:rFonts w:ascii="宋体" w:hAnsi="宋体"/>
                <w:sz w:val="24"/>
              </w:rPr>
              <w:t>0</w:t>
            </w:r>
            <w:r>
              <w:rPr>
                <w:rFonts w:ascii="宋体" w:hAnsi="宋体" w:hint="eastAsia"/>
                <w:sz w:val="24"/>
              </w:rPr>
              <w:t>L</w:t>
            </w:r>
          </w:p>
        </w:tc>
      </w:tr>
      <w:tr w:rsidR="00B3715C" w:rsidRPr="005A760B" w:rsidTr="00AF086A">
        <w:trPr>
          <w:trHeight w:val="510"/>
        </w:trPr>
        <w:tc>
          <w:tcPr>
            <w:tcW w:w="567" w:type="dxa"/>
            <w:vMerge w:val="restart"/>
            <w:shd w:val="clear" w:color="auto" w:fill="auto"/>
            <w:vAlign w:val="center"/>
          </w:tcPr>
          <w:p w:rsidR="00B3715C" w:rsidRPr="00F9257E" w:rsidRDefault="00B3715C" w:rsidP="00AF086A">
            <w:pPr>
              <w:spacing w:line="420" w:lineRule="exact"/>
              <w:rPr>
                <w:rFonts w:ascii="宋体" w:hAnsi="宋体" w:hint="eastAsia"/>
                <w:sz w:val="24"/>
              </w:rPr>
            </w:pPr>
            <w:r>
              <w:rPr>
                <w:rFonts w:ascii="宋体" w:hAnsi="宋体" w:hint="eastAsia"/>
                <w:sz w:val="24"/>
              </w:rPr>
              <w:t>电动机</w:t>
            </w:r>
          </w:p>
        </w:tc>
        <w:tc>
          <w:tcPr>
            <w:tcW w:w="2977" w:type="dxa"/>
            <w:shd w:val="clear" w:color="auto" w:fill="auto"/>
            <w:vAlign w:val="center"/>
          </w:tcPr>
          <w:p w:rsidR="00B3715C" w:rsidRPr="00F9257E" w:rsidRDefault="00B3715C" w:rsidP="00AF086A">
            <w:pPr>
              <w:spacing w:line="420" w:lineRule="exact"/>
              <w:rPr>
                <w:rFonts w:ascii="宋体" w:hAnsi="宋体"/>
                <w:sz w:val="24"/>
              </w:rPr>
            </w:pPr>
            <w:r>
              <w:rPr>
                <w:rFonts w:ascii="宋体" w:hAnsi="宋体" w:hint="eastAsia"/>
                <w:sz w:val="24"/>
              </w:rPr>
              <w:t>型号</w:t>
            </w:r>
          </w:p>
        </w:tc>
        <w:tc>
          <w:tcPr>
            <w:tcW w:w="6095" w:type="dxa"/>
            <w:shd w:val="clear" w:color="auto" w:fill="auto"/>
            <w:vAlign w:val="center"/>
          </w:tcPr>
          <w:p w:rsidR="00B3715C" w:rsidRPr="005A760B" w:rsidRDefault="00B3715C" w:rsidP="00AF086A">
            <w:pPr>
              <w:spacing w:line="420" w:lineRule="exact"/>
              <w:jc w:val="center"/>
              <w:rPr>
                <w:rFonts w:ascii="宋体" w:hAnsi="宋体"/>
                <w:sz w:val="24"/>
              </w:rPr>
            </w:pPr>
            <w:r w:rsidRPr="005A760B">
              <w:rPr>
                <w:rFonts w:ascii="宋体" w:hAnsi="宋体" w:hint="eastAsia"/>
                <w:sz w:val="24"/>
              </w:rPr>
              <w:t>Y2-280S-2</w:t>
            </w:r>
          </w:p>
        </w:tc>
      </w:tr>
      <w:tr w:rsidR="00B3715C" w:rsidRPr="005A760B" w:rsidTr="00AF086A">
        <w:trPr>
          <w:trHeight w:val="510"/>
        </w:trPr>
        <w:tc>
          <w:tcPr>
            <w:tcW w:w="567" w:type="dxa"/>
            <w:vMerge/>
            <w:shd w:val="clear" w:color="auto" w:fill="auto"/>
            <w:vAlign w:val="center"/>
          </w:tcPr>
          <w:p w:rsidR="00B3715C" w:rsidRPr="00F9257E" w:rsidRDefault="00B3715C" w:rsidP="00AF086A">
            <w:pPr>
              <w:spacing w:line="420" w:lineRule="exact"/>
              <w:rPr>
                <w:rFonts w:ascii="宋体" w:hAnsi="宋体" w:hint="eastAsia"/>
                <w:sz w:val="24"/>
              </w:rPr>
            </w:pPr>
          </w:p>
        </w:tc>
        <w:tc>
          <w:tcPr>
            <w:tcW w:w="2977" w:type="dxa"/>
            <w:shd w:val="clear" w:color="auto" w:fill="auto"/>
            <w:vAlign w:val="center"/>
          </w:tcPr>
          <w:p w:rsidR="00B3715C" w:rsidRPr="005A760B" w:rsidRDefault="00B3715C" w:rsidP="00AF086A">
            <w:pPr>
              <w:spacing w:line="420" w:lineRule="exact"/>
              <w:rPr>
                <w:rFonts w:ascii="宋体" w:hAnsi="宋体"/>
                <w:sz w:val="24"/>
              </w:rPr>
            </w:pPr>
            <w:r w:rsidRPr="005A760B">
              <w:rPr>
                <w:rFonts w:ascii="宋体" w:hAnsi="宋体" w:hint="eastAsia"/>
                <w:sz w:val="24"/>
              </w:rPr>
              <w:t>功率</w:t>
            </w:r>
            <w:r w:rsidRPr="005A760B">
              <w:rPr>
                <w:rFonts w:ascii="宋体" w:hAnsi="宋体" w:hint="eastAsia"/>
                <w:sz w:val="24"/>
              </w:rPr>
              <w:t>(kW)</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75</w:t>
            </w:r>
          </w:p>
        </w:tc>
      </w:tr>
      <w:tr w:rsidR="00B3715C" w:rsidRPr="005A760B" w:rsidTr="00AF086A">
        <w:trPr>
          <w:trHeight w:val="510"/>
        </w:trPr>
        <w:tc>
          <w:tcPr>
            <w:tcW w:w="567" w:type="dxa"/>
            <w:vMerge/>
            <w:shd w:val="clear" w:color="auto" w:fill="auto"/>
            <w:vAlign w:val="center"/>
          </w:tcPr>
          <w:p w:rsidR="00B3715C" w:rsidRPr="00F9257E" w:rsidRDefault="00B3715C" w:rsidP="00AF086A">
            <w:pPr>
              <w:spacing w:line="420" w:lineRule="exact"/>
              <w:rPr>
                <w:rFonts w:ascii="宋体" w:hAnsi="宋体"/>
                <w:sz w:val="24"/>
              </w:rPr>
            </w:pPr>
          </w:p>
        </w:tc>
        <w:tc>
          <w:tcPr>
            <w:tcW w:w="2977" w:type="dxa"/>
            <w:shd w:val="clear" w:color="auto" w:fill="auto"/>
            <w:vAlign w:val="center"/>
          </w:tcPr>
          <w:p w:rsidR="00B3715C" w:rsidRPr="005A760B" w:rsidRDefault="00B3715C" w:rsidP="00AF086A">
            <w:pPr>
              <w:spacing w:line="420" w:lineRule="exact"/>
              <w:rPr>
                <w:rFonts w:ascii="宋体" w:hAnsi="宋体" w:hint="eastAsia"/>
                <w:sz w:val="24"/>
              </w:rPr>
            </w:pPr>
            <w:r w:rsidRPr="005A760B">
              <w:rPr>
                <w:rFonts w:ascii="宋体" w:hAnsi="宋体" w:hint="eastAsia"/>
                <w:sz w:val="24"/>
              </w:rPr>
              <w:t>额定转速</w:t>
            </w:r>
            <w:r w:rsidRPr="005A760B">
              <w:rPr>
                <w:rFonts w:ascii="宋体" w:hAnsi="宋体" w:hint="eastAsia"/>
                <w:sz w:val="24"/>
              </w:rPr>
              <w:t>(rpm)</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2970</w:t>
            </w:r>
          </w:p>
        </w:tc>
      </w:tr>
      <w:tr w:rsidR="00B3715C" w:rsidRPr="005A760B" w:rsidTr="00AF086A">
        <w:trPr>
          <w:trHeight w:val="510"/>
        </w:trPr>
        <w:tc>
          <w:tcPr>
            <w:tcW w:w="567" w:type="dxa"/>
            <w:vMerge/>
            <w:shd w:val="clear" w:color="auto" w:fill="auto"/>
            <w:vAlign w:val="center"/>
          </w:tcPr>
          <w:p w:rsidR="00B3715C" w:rsidRPr="00F9257E" w:rsidRDefault="00B3715C" w:rsidP="00AF086A">
            <w:pPr>
              <w:spacing w:line="420" w:lineRule="exact"/>
              <w:rPr>
                <w:rFonts w:ascii="宋体" w:hAnsi="宋体"/>
                <w:sz w:val="24"/>
              </w:rPr>
            </w:pPr>
          </w:p>
        </w:tc>
        <w:tc>
          <w:tcPr>
            <w:tcW w:w="2977" w:type="dxa"/>
            <w:shd w:val="clear" w:color="auto" w:fill="auto"/>
            <w:vAlign w:val="center"/>
          </w:tcPr>
          <w:p w:rsidR="00B3715C" w:rsidRPr="005A760B" w:rsidRDefault="00B3715C" w:rsidP="00AF086A">
            <w:pPr>
              <w:spacing w:line="420" w:lineRule="exact"/>
              <w:rPr>
                <w:rFonts w:ascii="宋体" w:hAnsi="宋体" w:hint="eastAsia"/>
                <w:sz w:val="24"/>
              </w:rPr>
            </w:pPr>
            <w:r w:rsidRPr="005A760B">
              <w:rPr>
                <w:rFonts w:ascii="宋体" w:hAnsi="宋体" w:hint="eastAsia"/>
                <w:sz w:val="24"/>
              </w:rPr>
              <w:t>电源</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380V/50Hz/3ph</w:t>
            </w:r>
          </w:p>
        </w:tc>
      </w:tr>
      <w:tr w:rsidR="00B3715C" w:rsidRPr="005A760B" w:rsidTr="00AF086A">
        <w:trPr>
          <w:trHeight w:val="510"/>
        </w:trPr>
        <w:tc>
          <w:tcPr>
            <w:tcW w:w="3544" w:type="dxa"/>
            <w:gridSpan w:val="2"/>
            <w:shd w:val="clear" w:color="auto" w:fill="auto"/>
            <w:vAlign w:val="center"/>
          </w:tcPr>
          <w:p w:rsidR="00B3715C" w:rsidRPr="00F9257E" w:rsidRDefault="00B3715C" w:rsidP="00AF086A">
            <w:pPr>
              <w:spacing w:line="420" w:lineRule="exact"/>
              <w:rPr>
                <w:rFonts w:ascii="宋体" w:hAnsi="宋体"/>
                <w:sz w:val="24"/>
              </w:rPr>
            </w:pPr>
            <w:r w:rsidRPr="005A760B">
              <w:rPr>
                <w:rFonts w:ascii="宋体" w:hAnsi="宋体" w:hint="eastAsia"/>
                <w:sz w:val="24"/>
              </w:rPr>
              <w:t>电机电压适应范围</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360-400 V</w:t>
            </w:r>
          </w:p>
        </w:tc>
      </w:tr>
      <w:tr w:rsidR="00B3715C" w:rsidRPr="005A760B" w:rsidTr="00AF086A">
        <w:trPr>
          <w:trHeight w:val="510"/>
        </w:trPr>
        <w:tc>
          <w:tcPr>
            <w:tcW w:w="3544" w:type="dxa"/>
            <w:gridSpan w:val="2"/>
            <w:shd w:val="clear" w:color="auto" w:fill="auto"/>
            <w:vAlign w:val="center"/>
          </w:tcPr>
          <w:p w:rsidR="00B3715C" w:rsidRPr="005A760B" w:rsidRDefault="00B3715C" w:rsidP="00AF086A">
            <w:pPr>
              <w:spacing w:line="420" w:lineRule="exact"/>
              <w:rPr>
                <w:rFonts w:ascii="宋体" w:hAnsi="宋体"/>
                <w:sz w:val="24"/>
              </w:rPr>
            </w:pPr>
            <w:r w:rsidRPr="005A760B">
              <w:rPr>
                <w:rFonts w:ascii="宋体" w:hAnsi="宋体" w:hint="eastAsia"/>
                <w:sz w:val="24"/>
              </w:rPr>
              <w:t>起动方式</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Y-</w:t>
            </w:r>
            <w:r w:rsidRPr="005A760B">
              <w:rPr>
                <w:rFonts w:ascii="宋体" w:hAnsi="宋体" w:hint="eastAsia"/>
                <w:sz w:val="24"/>
              </w:rPr>
              <w:t>△起动</w:t>
            </w:r>
          </w:p>
        </w:tc>
      </w:tr>
      <w:tr w:rsidR="00B3715C" w:rsidRPr="005A760B" w:rsidTr="00AF086A">
        <w:trPr>
          <w:trHeight w:val="510"/>
        </w:trPr>
        <w:tc>
          <w:tcPr>
            <w:tcW w:w="3544" w:type="dxa"/>
            <w:gridSpan w:val="2"/>
            <w:shd w:val="clear" w:color="auto" w:fill="auto"/>
            <w:vAlign w:val="center"/>
          </w:tcPr>
          <w:p w:rsidR="00B3715C" w:rsidRPr="005A760B" w:rsidRDefault="00B3715C" w:rsidP="00AF086A">
            <w:pPr>
              <w:spacing w:line="420" w:lineRule="exact"/>
              <w:rPr>
                <w:rFonts w:ascii="宋体" w:hAnsi="宋体" w:hint="eastAsia"/>
                <w:sz w:val="24"/>
              </w:rPr>
            </w:pPr>
            <w:r w:rsidRPr="005A760B">
              <w:rPr>
                <w:rFonts w:ascii="宋体" w:hAnsi="宋体" w:hint="eastAsia"/>
                <w:sz w:val="24"/>
              </w:rPr>
              <w:t>接口尺寸</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2"</w:t>
            </w:r>
            <w:r w:rsidRPr="005A760B">
              <w:rPr>
                <w:rFonts w:ascii="宋体" w:hAnsi="宋体" w:hint="eastAsia"/>
                <w:sz w:val="24"/>
              </w:rPr>
              <w:t>法兰</w:t>
            </w:r>
          </w:p>
        </w:tc>
      </w:tr>
      <w:tr w:rsidR="00B3715C" w:rsidRPr="005A760B" w:rsidTr="00AF086A">
        <w:trPr>
          <w:trHeight w:val="510"/>
        </w:trPr>
        <w:tc>
          <w:tcPr>
            <w:tcW w:w="3544" w:type="dxa"/>
            <w:gridSpan w:val="2"/>
            <w:shd w:val="clear" w:color="auto" w:fill="auto"/>
            <w:vAlign w:val="center"/>
          </w:tcPr>
          <w:p w:rsidR="00B3715C" w:rsidRPr="005A760B" w:rsidRDefault="00B3715C" w:rsidP="00AF086A">
            <w:pPr>
              <w:spacing w:line="420" w:lineRule="exact"/>
              <w:rPr>
                <w:rFonts w:ascii="宋体" w:hAnsi="宋体" w:hint="eastAsia"/>
                <w:sz w:val="24"/>
              </w:rPr>
            </w:pPr>
            <w:r w:rsidRPr="005A760B">
              <w:rPr>
                <w:rFonts w:ascii="宋体" w:hAnsi="宋体" w:hint="eastAsia"/>
                <w:sz w:val="24"/>
              </w:rPr>
              <w:t>机组外形尺寸</w:t>
            </w:r>
            <w:r w:rsidRPr="005A760B">
              <w:rPr>
                <w:rFonts w:ascii="宋体" w:hAnsi="宋体" w:hint="eastAsia"/>
                <w:sz w:val="24"/>
              </w:rPr>
              <w:t>(</w:t>
            </w:r>
            <w:r w:rsidRPr="005A760B">
              <w:rPr>
                <w:rFonts w:ascii="宋体" w:hAnsi="宋体" w:hint="eastAsia"/>
                <w:sz w:val="24"/>
              </w:rPr>
              <w:t>长</w:t>
            </w:r>
            <w:r>
              <w:rPr>
                <w:rFonts w:ascii="宋体" w:hAnsi="宋体" w:hint="eastAsia"/>
                <w:sz w:val="24"/>
              </w:rPr>
              <w:t>×</w:t>
            </w:r>
            <w:r w:rsidRPr="005A760B">
              <w:rPr>
                <w:rFonts w:ascii="宋体" w:hAnsi="宋体" w:hint="eastAsia"/>
                <w:sz w:val="24"/>
              </w:rPr>
              <w:t>宽</w:t>
            </w:r>
            <w:r>
              <w:rPr>
                <w:rFonts w:ascii="宋体" w:hAnsi="宋体" w:hint="eastAsia"/>
                <w:sz w:val="24"/>
              </w:rPr>
              <w:t>×</w:t>
            </w:r>
            <w:r w:rsidRPr="005A760B">
              <w:rPr>
                <w:rFonts w:ascii="宋体" w:hAnsi="宋体" w:hint="eastAsia"/>
                <w:sz w:val="24"/>
              </w:rPr>
              <w:t>高</w:t>
            </w:r>
            <w:r w:rsidRPr="005A760B">
              <w:rPr>
                <w:rFonts w:ascii="宋体" w:hAnsi="宋体" w:hint="eastAsia"/>
                <w:sz w:val="24"/>
              </w:rPr>
              <w:t>mm)</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2400</w:t>
            </w:r>
            <w:r>
              <w:rPr>
                <w:rFonts w:ascii="宋体" w:hAnsi="宋体" w:hint="eastAsia"/>
                <w:sz w:val="24"/>
              </w:rPr>
              <w:t>×</w:t>
            </w:r>
            <w:r w:rsidRPr="005A760B">
              <w:rPr>
                <w:rFonts w:ascii="宋体" w:hAnsi="宋体" w:hint="eastAsia"/>
                <w:sz w:val="24"/>
              </w:rPr>
              <w:t>800</w:t>
            </w:r>
            <w:r>
              <w:rPr>
                <w:rFonts w:ascii="宋体" w:hAnsi="宋体" w:hint="eastAsia"/>
                <w:sz w:val="24"/>
              </w:rPr>
              <w:t>×</w:t>
            </w:r>
            <w:r w:rsidRPr="005A760B">
              <w:rPr>
                <w:rFonts w:ascii="宋体" w:hAnsi="宋体" w:hint="eastAsia"/>
                <w:sz w:val="24"/>
              </w:rPr>
              <w:t>1400</w:t>
            </w:r>
          </w:p>
        </w:tc>
      </w:tr>
      <w:tr w:rsidR="00B3715C" w:rsidRPr="005A760B" w:rsidTr="00AF086A">
        <w:trPr>
          <w:trHeight w:val="510"/>
        </w:trPr>
        <w:tc>
          <w:tcPr>
            <w:tcW w:w="3544" w:type="dxa"/>
            <w:gridSpan w:val="2"/>
            <w:shd w:val="clear" w:color="auto" w:fill="auto"/>
            <w:vAlign w:val="center"/>
          </w:tcPr>
          <w:p w:rsidR="00B3715C" w:rsidRPr="005A760B" w:rsidRDefault="00B3715C" w:rsidP="00AF086A">
            <w:pPr>
              <w:spacing w:line="420" w:lineRule="exact"/>
              <w:rPr>
                <w:rFonts w:ascii="宋体" w:hAnsi="宋体" w:hint="eastAsia"/>
                <w:sz w:val="24"/>
              </w:rPr>
            </w:pPr>
            <w:r w:rsidRPr="005A760B">
              <w:rPr>
                <w:rFonts w:ascii="宋体" w:hAnsi="宋体" w:hint="eastAsia"/>
                <w:sz w:val="24"/>
              </w:rPr>
              <w:t>机组重量（</w:t>
            </w:r>
            <w:r w:rsidRPr="005A760B">
              <w:rPr>
                <w:rFonts w:ascii="宋体" w:hAnsi="宋体" w:hint="eastAsia"/>
                <w:sz w:val="24"/>
              </w:rPr>
              <w:t>kg</w:t>
            </w:r>
            <w:r w:rsidRPr="005A760B">
              <w:rPr>
                <w:rFonts w:ascii="宋体" w:hAnsi="宋体" w:hint="eastAsia"/>
                <w:sz w:val="24"/>
              </w:rPr>
              <w:t>）</w:t>
            </w:r>
          </w:p>
        </w:tc>
        <w:tc>
          <w:tcPr>
            <w:tcW w:w="6095" w:type="dxa"/>
            <w:shd w:val="clear" w:color="auto" w:fill="auto"/>
            <w:vAlign w:val="center"/>
          </w:tcPr>
          <w:p w:rsidR="00B3715C" w:rsidRPr="005A760B" w:rsidRDefault="00B3715C" w:rsidP="00AF086A">
            <w:pPr>
              <w:spacing w:line="420" w:lineRule="exact"/>
              <w:jc w:val="center"/>
              <w:rPr>
                <w:rFonts w:ascii="宋体" w:hAnsi="宋体" w:hint="eastAsia"/>
                <w:sz w:val="24"/>
              </w:rPr>
            </w:pPr>
            <w:r w:rsidRPr="005A760B">
              <w:rPr>
                <w:rFonts w:ascii="宋体" w:hAnsi="宋体" w:hint="eastAsia"/>
                <w:sz w:val="24"/>
              </w:rPr>
              <w:t>1900</w:t>
            </w:r>
          </w:p>
        </w:tc>
      </w:tr>
    </w:tbl>
    <w:p w:rsidR="00B3715C" w:rsidRPr="005A760B" w:rsidRDefault="00B3715C" w:rsidP="00B3715C">
      <w:pPr>
        <w:pStyle w:val="11"/>
        <w:spacing w:before="240" w:line="360" w:lineRule="auto"/>
        <w:ind w:firstLineChars="200" w:firstLine="482"/>
        <w:jc w:val="both"/>
        <w:rPr>
          <w:rFonts w:ascii="宋体" w:eastAsia="宋体" w:hAnsi="宋体"/>
          <w:b/>
          <w:sz w:val="24"/>
          <w:szCs w:val="24"/>
        </w:rPr>
      </w:pPr>
      <w:r w:rsidRPr="005A760B">
        <w:rPr>
          <w:rFonts w:ascii="宋体" w:eastAsia="宋体" w:hAnsi="宋体" w:hint="eastAsia"/>
          <w:b/>
          <w:sz w:val="24"/>
          <w:szCs w:val="24"/>
        </w:rPr>
        <w:t>3.9.</w:t>
      </w:r>
      <w:r>
        <w:rPr>
          <w:rFonts w:ascii="宋体" w:eastAsia="宋体" w:hAnsi="宋体"/>
          <w:b/>
          <w:sz w:val="24"/>
          <w:szCs w:val="24"/>
        </w:rPr>
        <w:t>2</w:t>
      </w:r>
      <w:r w:rsidRPr="005A760B">
        <w:rPr>
          <w:rFonts w:ascii="宋体" w:eastAsia="宋体" w:hAnsi="宋体" w:hint="eastAsia"/>
          <w:b/>
          <w:sz w:val="24"/>
          <w:szCs w:val="24"/>
        </w:rPr>
        <w:t xml:space="preserve"> </w:t>
      </w:r>
      <w:r>
        <w:rPr>
          <w:rFonts w:ascii="宋体" w:eastAsia="宋体" w:hAnsi="宋体" w:hint="eastAsia"/>
          <w:b/>
          <w:sz w:val="24"/>
          <w:szCs w:val="24"/>
        </w:rPr>
        <w:t>技术特点</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实际风量为</w:t>
      </w:r>
      <w:r w:rsidRPr="00F87294">
        <w:rPr>
          <w:rFonts w:ascii="宋体" w:hAnsi="宋体"/>
          <w:sz w:val="24"/>
        </w:rPr>
        <w:t>13.5m</w:t>
      </w:r>
      <w:r w:rsidRPr="00F87294">
        <w:rPr>
          <w:rFonts w:ascii="宋体" w:hAnsi="宋体"/>
          <w:sz w:val="24"/>
          <w:vertAlign w:val="superscript"/>
        </w:rPr>
        <w:t>3</w:t>
      </w:r>
      <w:r w:rsidRPr="00F87294">
        <w:rPr>
          <w:rFonts w:ascii="宋体" w:hAnsi="宋体"/>
          <w:sz w:val="24"/>
        </w:rPr>
        <w:t>/min</w:t>
      </w:r>
      <w:r w:rsidRPr="00F87294">
        <w:rPr>
          <w:rFonts w:ascii="宋体" w:hAnsi="宋体" w:hint="eastAsia"/>
          <w:sz w:val="24"/>
        </w:rPr>
        <w:t>，在高海拔地区也能通用；</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机器带后冷，降低压缩空气的出口温度为：环境温度</w:t>
      </w:r>
      <w:r w:rsidRPr="00F87294">
        <w:rPr>
          <w:rFonts w:ascii="宋体" w:hAnsi="宋体"/>
          <w:sz w:val="24"/>
        </w:rPr>
        <w:t>+15~2</w:t>
      </w:r>
      <w:r w:rsidRPr="00F87294">
        <w:rPr>
          <w:rFonts w:ascii="宋体" w:hAnsi="宋体" w:hint="eastAsia"/>
          <w:sz w:val="24"/>
        </w:rPr>
        <w:t>5</w:t>
      </w:r>
      <w:r w:rsidRPr="00F87294">
        <w:rPr>
          <w:rFonts w:ascii="宋体" w:hAnsi="宋体" w:hint="eastAsia"/>
          <w:sz w:val="24"/>
        </w:rPr>
        <w:t>℃；</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为适应多水泥粉尘的恶劣环境，在机器内部多加一个唐纳森初级粗滤芯；</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电器元件耐电压波动，容量加大至</w:t>
      </w:r>
      <w:r w:rsidRPr="00F87294">
        <w:rPr>
          <w:rFonts w:ascii="宋体" w:hAnsi="宋体"/>
          <w:sz w:val="24"/>
        </w:rPr>
        <w:t>90kW</w:t>
      </w:r>
      <w:r w:rsidRPr="00F87294">
        <w:rPr>
          <w:rFonts w:ascii="宋体" w:hAnsi="宋体" w:hint="eastAsia"/>
          <w:sz w:val="24"/>
        </w:rPr>
        <w:t>；</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电机耐电压波动范围：</w:t>
      </w:r>
      <w:r w:rsidRPr="00F87294">
        <w:rPr>
          <w:rFonts w:ascii="宋体" w:hAnsi="宋体"/>
          <w:sz w:val="24"/>
        </w:rPr>
        <w:t>360-400V</w:t>
      </w:r>
      <w:r w:rsidRPr="00F87294">
        <w:rPr>
          <w:rFonts w:ascii="宋体" w:hAnsi="宋体" w:hint="eastAsia"/>
          <w:sz w:val="24"/>
        </w:rPr>
        <w:t>；</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电器防护：</w:t>
      </w:r>
    </w:p>
    <w:p w:rsidR="00B3715C" w:rsidRPr="00F87294" w:rsidRDefault="00B3715C" w:rsidP="00B3715C">
      <w:pPr>
        <w:widowControl w:val="0"/>
        <w:numPr>
          <w:ilvl w:val="0"/>
          <w:numId w:val="48"/>
        </w:numPr>
        <w:adjustRightInd/>
        <w:snapToGrid/>
        <w:spacing w:after="0" w:line="420" w:lineRule="exact"/>
        <w:ind w:leftChars="306" w:left="1109" w:hanging="436"/>
        <w:jc w:val="both"/>
        <w:rPr>
          <w:rFonts w:ascii="宋体" w:hAnsi="宋体"/>
          <w:sz w:val="24"/>
        </w:rPr>
      </w:pPr>
      <w:r w:rsidRPr="00F87294">
        <w:rPr>
          <w:rFonts w:ascii="宋体" w:hAnsi="宋体" w:hint="eastAsia"/>
          <w:sz w:val="24"/>
        </w:rPr>
        <w:t>为使机器能用水冲洗而不至于电器元件受潮，电器箱防水密封处理，独立置于机器内部（即：电器元件受到电器箱门和机器外罩门的双重保护），同时，机箱内部的电器箱进出线孔位设计合理（设计在电器箱侧边或下部），并用密封接头好，使水不能进入电器箱；</w:t>
      </w:r>
    </w:p>
    <w:p w:rsidR="00B3715C" w:rsidRPr="00F87294" w:rsidRDefault="00B3715C" w:rsidP="00B3715C">
      <w:pPr>
        <w:widowControl w:val="0"/>
        <w:numPr>
          <w:ilvl w:val="0"/>
          <w:numId w:val="48"/>
        </w:numPr>
        <w:adjustRightInd/>
        <w:snapToGrid/>
        <w:spacing w:after="0" w:line="420" w:lineRule="exact"/>
        <w:ind w:leftChars="306" w:left="1109" w:hanging="436"/>
        <w:jc w:val="both"/>
        <w:rPr>
          <w:rFonts w:ascii="宋体" w:hAnsi="宋体"/>
          <w:sz w:val="24"/>
        </w:rPr>
      </w:pPr>
      <w:r w:rsidRPr="00F87294">
        <w:rPr>
          <w:rFonts w:ascii="宋体" w:hAnsi="宋体" w:hint="eastAsia"/>
          <w:sz w:val="24"/>
        </w:rPr>
        <w:t>控制面板的密封门特殊设计，使其密封性能更好；</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做好机器外罩缝隙的密封性，当要下雨或隧道滴水时，水不能从机器外罩的缝隙中进入机器内部；</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lastRenderedPageBreak/>
        <w:t>底部用百叶窗（百叶窗倾斜方向与车子行进方向一致）密封，既防止泥水溅入机器内部，又能保证机器有足够的冷却风进入。</w:t>
      </w:r>
    </w:p>
    <w:p w:rsidR="00B3715C" w:rsidRPr="00F87294" w:rsidRDefault="00B3715C" w:rsidP="00B3715C">
      <w:pPr>
        <w:widowControl w:val="0"/>
        <w:numPr>
          <w:ilvl w:val="0"/>
          <w:numId w:val="47"/>
        </w:numPr>
        <w:adjustRightInd/>
        <w:snapToGrid/>
        <w:spacing w:after="0" w:line="420" w:lineRule="exact"/>
        <w:ind w:leftChars="250" w:left="919" w:hanging="369"/>
        <w:jc w:val="both"/>
        <w:rPr>
          <w:rFonts w:ascii="宋体" w:hAnsi="宋体"/>
          <w:sz w:val="24"/>
        </w:rPr>
      </w:pPr>
      <w:r w:rsidRPr="00F87294">
        <w:rPr>
          <w:rFonts w:ascii="宋体" w:hAnsi="宋体" w:hint="eastAsia"/>
          <w:sz w:val="24"/>
        </w:rPr>
        <w:t>机器叉车槽口用盖板密封；</w:t>
      </w:r>
    </w:p>
    <w:p w:rsidR="00B3715C" w:rsidRPr="00F87294" w:rsidRDefault="00B3715C" w:rsidP="00B3715C">
      <w:pPr>
        <w:widowControl w:val="0"/>
        <w:numPr>
          <w:ilvl w:val="0"/>
          <w:numId w:val="47"/>
        </w:numPr>
        <w:adjustRightInd/>
        <w:snapToGrid/>
        <w:spacing w:after="0" w:line="420" w:lineRule="atLeast"/>
        <w:ind w:leftChars="250" w:left="919" w:hanging="369"/>
        <w:jc w:val="both"/>
        <w:rPr>
          <w:rFonts w:ascii="宋体" w:hAnsi="宋体"/>
          <w:sz w:val="24"/>
        </w:rPr>
      </w:pPr>
      <w:r w:rsidRPr="00F87294">
        <w:rPr>
          <w:rFonts w:ascii="宋体" w:hAnsi="宋体" w:hint="eastAsia"/>
          <w:sz w:val="24"/>
        </w:rPr>
        <w:t>泄油口加堵头，以防泥水灰尘堵塞；</w:t>
      </w:r>
    </w:p>
    <w:p w:rsidR="00B3715C" w:rsidRPr="005A760B" w:rsidRDefault="00B3715C" w:rsidP="00B3715C">
      <w:pPr>
        <w:pStyle w:val="11"/>
        <w:spacing w:line="420" w:lineRule="atLeast"/>
        <w:ind w:firstLineChars="200" w:firstLine="482"/>
        <w:jc w:val="both"/>
        <w:rPr>
          <w:rFonts w:ascii="宋体" w:eastAsia="宋体" w:hAnsi="宋体"/>
          <w:b/>
          <w:sz w:val="24"/>
          <w:szCs w:val="24"/>
        </w:rPr>
      </w:pPr>
      <w:r w:rsidRPr="005A760B">
        <w:rPr>
          <w:rFonts w:ascii="宋体" w:eastAsia="宋体" w:hAnsi="宋体" w:hint="eastAsia"/>
          <w:b/>
          <w:sz w:val="24"/>
          <w:szCs w:val="24"/>
        </w:rPr>
        <w:t>3.9.</w:t>
      </w:r>
      <w:r>
        <w:rPr>
          <w:rFonts w:ascii="宋体" w:eastAsia="宋体" w:hAnsi="宋体"/>
          <w:b/>
          <w:sz w:val="24"/>
          <w:szCs w:val="24"/>
        </w:rPr>
        <w:t>3</w:t>
      </w:r>
      <w:r w:rsidRPr="005A760B">
        <w:rPr>
          <w:rFonts w:ascii="宋体" w:eastAsia="宋体" w:hAnsi="宋体" w:hint="eastAsia"/>
          <w:b/>
          <w:sz w:val="24"/>
          <w:szCs w:val="24"/>
        </w:rPr>
        <w:t xml:space="preserve"> </w:t>
      </w:r>
      <w:r>
        <w:rPr>
          <w:rFonts w:ascii="宋体" w:eastAsia="宋体" w:hAnsi="宋体" w:hint="eastAsia"/>
          <w:b/>
          <w:sz w:val="24"/>
          <w:szCs w:val="24"/>
        </w:rPr>
        <w:t>操控面板</w:t>
      </w:r>
    </w:p>
    <w:p w:rsidR="00B3715C" w:rsidRDefault="00B3715C" w:rsidP="00B3715C">
      <w:pPr>
        <w:pStyle w:val="11"/>
        <w:spacing w:line="420" w:lineRule="atLeast"/>
        <w:ind w:firstLineChars="200" w:firstLine="480"/>
        <w:jc w:val="both"/>
        <w:rPr>
          <w:rFonts w:ascii="宋体" w:eastAsia="宋体" w:hAnsi="宋体" w:hint="eastAsia"/>
          <w:sz w:val="24"/>
          <w:szCs w:val="24"/>
        </w:rPr>
      </w:pPr>
      <w:r>
        <w:rPr>
          <w:rFonts w:ascii="宋体" w:eastAsia="宋体" w:hAnsi="宋体" w:hint="eastAsia"/>
          <w:sz w:val="24"/>
          <w:szCs w:val="24"/>
        </w:rPr>
        <w:t>操控面板各按键说明：</w:t>
      </w:r>
    </w:p>
    <w:p w:rsidR="00B3715C" w:rsidRDefault="00B3715C" w:rsidP="00B3715C">
      <w:pPr>
        <w:pStyle w:val="11"/>
        <w:spacing w:line="240" w:lineRule="auto"/>
        <w:rPr>
          <w:rFonts w:ascii="宋体" w:eastAsia="宋体" w:hAnsi="宋体"/>
          <w:sz w:val="24"/>
          <w:szCs w:val="24"/>
        </w:rPr>
      </w:pPr>
      <w:r>
        <w:rPr>
          <w:noProof/>
        </w:rPr>
        <w:drawing>
          <wp:inline distT="0" distB="0" distL="0" distR="0">
            <wp:extent cx="4886325" cy="2924175"/>
            <wp:effectExtent l="1905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4886325" cy="2924175"/>
                    </a:xfrm>
                    <a:prstGeom prst="rect">
                      <a:avLst/>
                    </a:prstGeom>
                    <a:noFill/>
                    <a:ln w="9525">
                      <a:noFill/>
                      <a:miter lim="800000"/>
                      <a:headEnd/>
                      <a:tailEnd/>
                    </a:ln>
                  </pic:spPr>
                </pic:pic>
              </a:graphicData>
            </a:graphic>
          </wp:inline>
        </w:drawing>
      </w:r>
    </w:p>
    <w:p w:rsidR="00B3715C" w:rsidRDefault="00B3715C" w:rsidP="00B3715C">
      <w:pPr>
        <w:spacing w:line="420" w:lineRule="exact"/>
        <w:ind w:firstLineChars="300" w:firstLine="720"/>
        <w:rPr>
          <w:rFonts w:ascii="宋体" w:hAnsi="宋体"/>
          <w:sz w:val="24"/>
        </w:rPr>
      </w:pPr>
      <w:r>
        <w:rPr>
          <w:rFonts w:ascii="宋体" w:hAnsi="宋体" w:hint="eastAsia"/>
          <w:sz w:val="24"/>
        </w:rPr>
        <w:t>0N</w:t>
      </w:r>
      <w:r>
        <w:rPr>
          <w:rFonts w:ascii="宋体" w:hAnsi="宋体"/>
          <w:sz w:val="24"/>
        </w:rPr>
        <w:t>—</w:t>
      </w:r>
      <w:r>
        <w:rPr>
          <w:rFonts w:ascii="宋体" w:hAnsi="宋体" w:hint="eastAsia"/>
          <w:sz w:val="24"/>
        </w:rPr>
        <w:t>启动键：按此键可启动电机运行；</w:t>
      </w:r>
    </w:p>
    <w:p w:rsidR="00B3715C" w:rsidRDefault="00B3715C" w:rsidP="00B3715C">
      <w:pPr>
        <w:spacing w:line="420" w:lineRule="exact"/>
        <w:ind w:firstLineChars="300" w:firstLine="720"/>
        <w:rPr>
          <w:rFonts w:ascii="宋体" w:hAnsi="宋体"/>
          <w:sz w:val="24"/>
        </w:rPr>
      </w:pPr>
      <w:r>
        <w:rPr>
          <w:rFonts w:ascii="宋体" w:hAnsi="宋体" w:hint="eastAsia"/>
          <w:sz w:val="24"/>
        </w:rPr>
        <w:t>OFF</w:t>
      </w:r>
      <w:r>
        <w:rPr>
          <w:rFonts w:ascii="宋体" w:hAnsi="宋体"/>
          <w:sz w:val="24"/>
        </w:rPr>
        <w:t>—</w:t>
      </w:r>
      <w:r>
        <w:rPr>
          <w:rFonts w:ascii="宋体" w:hAnsi="宋体" w:hint="eastAsia"/>
          <w:sz w:val="24"/>
        </w:rPr>
        <w:t>停机键：按此键可停止电机运行；</w:t>
      </w:r>
    </w:p>
    <w:p w:rsidR="00B3715C" w:rsidRDefault="00B3715C" w:rsidP="00B3715C">
      <w:pPr>
        <w:spacing w:line="420" w:lineRule="exact"/>
        <w:ind w:firstLineChars="300" w:firstLine="720"/>
        <w:rPr>
          <w:rFonts w:ascii="宋体" w:hAnsi="宋体"/>
          <w:sz w:val="24"/>
        </w:rPr>
      </w:pPr>
      <w:r>
        <w:rPr>
          <w:rFonts w:ascii="宋体" w:hAnsi="宋体" w:hint="eastAsia"/>
          <w:sz w:val="24"/>
        </w:rPr>
        <w:t>M</w:t>
      </w:r>
      <w:r>
        <w:rPr>
          <w:rFonts w:ascii="宋体" w:hAnsi="宋体"/>
          <w:sz w:val="24"/>
        </w:rPr>
        <w:t>—</w:t>
      </w:r>
      <w:r>
        <w:rPr>
          <w:rFonts w:ascii="宋体" w:hAnsi="宋体" w:hint="eastAsia"/>
          <w:sz w:val="24"/>
        </w:rPr>
        <w:t>设定键：修改完数据后，按此键确认数据存储输入；</w:t>
      </w:r>
    </w:p>
    <w:p w:rsidR="00B3715C" w:rsidRPr="00F33090" w:rsidRDefault="00B3715C" w:rsidP="00B3715C">
      <w:pPr>
        <w:spacing w:line="420" w:lineRule="exact"/>
        <w:ind w:firstLineChars="300" w:firstLine="720"/>
        <w:rPr>
          <w:rFonts w:ascii="宋体" w:hAnsi="宋体"/>
          <w:sz w:val="24"/>
        </w:rPr>
      </w:pPr>
      <w:r w:rsidRPr="00F33090">
        <w:rPr>
          <w:rFonts w:ascii="宋体" w:hAnsi="宋体"/>
          <w:sz w:val="24"/>
        </w:rPr>
        <w:sym w:font="Wingdings 3" w:char="F093"/>
      </w:r>
      <w:r w:rsidRPr="00F33090">
        <w:rPr>
          <w:rFonts w:ascii="宋体" w:hAnsi="宋体" w:hint="eastAsia"/>
          <w:sz w:val="24"/>
        </w:rPr>
        <w:t>--</w:t>
      </w:r>
      <w:r w:rsidRPr="00F33090">
        <w:rPr>
          <w:rFonts w:ascii="宋体" w:hAnsi="宋体" w:hint="eastAsia"/>
          <w:sz w:val="24"/>
        </w:rPr>
        <w:t>上移键：数据修改时，按此键上翻修改该数位；在菜单选择时作为选择键。</w:t>
      </w:r>
    </w:p>
    <w:p w:rsidR="00B3715C" w:rsidRPr="00F33090" w:rsidRDefault="00B3715C" w:rsidP="00B3715C">
      <w:pPr>
        <w:spacing w:line="420" w:lineRule="exact"/>
        <w:ind w:firstLineChars="300" w:firstLine="720"/>
        <w:rPr>
          <w:rFonts w:ascii="宋体" w:hAnsi="宋体"/>
          <w:sz w:val="24"/>
        </w:rPr>
      </w:pPr>
      <w:r w:rsidRPr="00F33090">
        <w:rPr>
          <w:rFonts w:ascii="宋体" w:hAnsi="宋体"/>
          <w:sz w:val="24"/>
        </w:rPr>
        <w:sym w:font="Wingdings 3" w:char="F094"/>
      </w:r>
      <w:r w:rsidRPr="00F33090">
        <w:rPr>
          <w:rFonts w:ascii="宋体" w:hAnsi="宋体" w:hint="eastAsia"/>
          <w:sz w:val="24"/>
        </w:rPr>
        <w:t>--</w:t>
      </w:r>
      <w:r w:rsidRPr="00F33090">
        <w:rPr>
          <w:rFonts w:ascii="宋体" w:hAnsi="宋体" w:hint="eastAsia"/>
          <w:sz w:val="24"/>
        </w:rPr>
        <w:t>下移键：数据修改时，按此键下翻修改该数位；在菜单选择时作为选择键。</w:t>
      </w:r>
    </w:p>
    <w:p w:rsidR="00B3715C" w:rsidRPr="00F33090" w:rsidRDefault="00B3715C" w:rsidP="00B3715C">
      <w:pPr>
        <w:spacing w:line="420" w:lineRule="exact"/>
        <w:ind w:firstLineChars="300" w:firstLine="720"/>
        <w:rPr>
          <w:rFonts w:ascii="宋体" w:hAnsi="宋体"/>
          <w:sz w:val="24"/>
        </w:rPr>
      </w:pPr>
      <w:r w:rsidRPr="00F33090">
        <w:rPr>
          <w:rFonts w:ascii="宋体" w:hAnsi="宋体"/>
          <w:sz w:val="24"/>
        </w:rPr>
        <w:sym w:font="Wingdings 3" w:char="F092"/>
      </w:r>
      <w:r w:rsidRPr="00F33090">
        <w:rPr>
          <w:rFonts w:ascii="宋体" w:hAnsi="宋体" w:hint="eastAsia"/>
          <w:sz w:val="24"/>
        </w:rPr>
        <w:t>--</w:t>
      </w:r>
      <w:r w:rsidRPr="00F33090">
        <w:rPr>
          <w:rFonts w:ascii="宋体" w:hAnsi="宋体" w:hint="eastAsia"/>
          <w:sz w:val="24"/>
        </w:rPr>
        <w:t>移位键</w:t>
      </w:r>
      <w:r w:rsidRPr="00F33090">
        <w:rPr>
          <w:rFonts w:ascii="宋体" w:hAnsi="宋体"/>
          <w:sz w:val="24"/>
        </w:rPr>
        <w:t>/</w:t>
      </w:r>
      <w:r w:rsidRPr="00F33090">
        <w:rPr>
          <w:rFonts w:ascii="宋体" w:hAnsi="宋体" w:hint="eastAsia"/>
          <w:sz w:val="24"/>
        </w:rPr>
        <w:t>确认键：修改数据时，此键作为移位键；在菜单选择时作为确定键。</w:t>
      </w:r>
    </w:p>
    <w:p w:rsidR="00B3715C" w:rsidRDefault="00B3715C" w:rsidP="00B3715C">
      <w:pPr>
        <w:spacing w:line="420" w:lineRule="exact"/>
        <w:ind w:firstLineChars="300" w:firstLine="720"/>
        <w:rPr>
          <w:rFonts w:ascii="宋体" w:hAnsi="宋体"/>
          <w:sz w:val="24"/>
        </w:rPr>
      </w:pPr>
      <w:r w:rsidRPr="00F33090">
        <w:rPr>
          <w:rFonts w:ascii="宋体" w:hAnsi="宋体"/>
          <w:sz w:val="24"/>
        </w:rPr>
        <w:t>RT</w:t>
      </w:r>
      <w:r w:rsidRPr="00F33090">
        <w:rPr>
          <w:rFonts w:ascii="宋体" w:hAnsi="宋体" w:hint="eastAsia"/>
          <w:sz w:val="24"/>
        </w:rPr>
        <w:t>--</w:t>
      </w:r>
      <w:r w:rsidRPr="00F33090">
        <w:rPr>
          <w:rFonts w:ascii="宋体" w:hAnsi="宋体" w:hint="eastAsia"/>
          <w:sz w:val="24"/>
        </w:rPr>
        <w:t>返回键</w:t>
      </w:r>
      <w:r w:rsidRPr="00F33090">
        <w:rPr>
          <w:rFonts w:ascii="宋体" w:hAnsi="宋体"/>
          <w:sz w:val="24"/>
        </w:rPr>
        <w:t>/</w:t>
      </w:r>
      <w:r w:rsidRPr="00F33090">
        <w:rPr>
          <w:rFonts w:ascii="宋体" w:hAnsi="宋体" w:hint="eastAsia"/>
          <w:sz w:val="24"/>
        </w:rPr>
        <w:t>复位键：在菜单操作时作为返回键返回上一级菜单；故障停机时，按</w:t>
      </w:r>
    </w:p>
    <w:p w:rsidR="00B3715C" w:rsidRPr="00F33090" w:rsidRDefault="00B3715C" w:rsidP="00B3715C">
      <w:pPr>
        <w:spacing w:line="420" w:lineRule="exact"/>
        <w:ind w:firstLineChars="500" w:firstLine="1200"/>
        <w:rPr>
          <w:rFonts w:ascii="宋体" w:hAnsi="宋体"/>
          <w:sz w:val="24"/>
        </w:rPr>
      </w:pPr>
      <w:r w:rsidRPr="00F33090">
        <w:rPr>
          <w:rFonts w:ascii="宋体" w:hAnsi="宋体" w:hint="eastAsia"/>
          <w:sz w:val="24"/>
        </w:rPr>
        <w:t>此键复位。</w:t>
      </w:r>
    </w:p>
    <w:p w:rsidR="00B3715C" w:rsidRPr="00B94ABE" w:rsidRDefault="00B3715C" w:rsidP="00B3715C">
      <w:pPr>
        <w:spacing w:line="420" w:lineRule="exact"/>
        <w:ind w:firstLineChars="300" w:firstLine="720"/>
        <w:rPr>
          <w:rFonts w:ascii="宋体" w:hAnsi="宋体" w:hint="eastAsia"/>
          <w:b/>
          <w:sz w:val="24"/>
        </w:rPr>
      </w:pPr>
      <w:r w:rsidRPr="00B94ABE">
        <w:rPr>
          <w:rFonts w:ascii="宋体" w:hAnsi="宋体" w:hint="eastAsia"/>
          <w:b/>
          <w:sz w:val="24"/>
        </w:rPr>
        <w:lastRenderedPageBreak/>
        <w:t>注：空压机具体操作见《螺杆式空压机使用手册》</w:t>
      </w:r>
      <w:r w:rsidRPr="00B94ABE">
        <w:rPr>
          <w:rFonts w:ascii="宋体" w:hAnsi="宋体" w:hint="eastAsia"/>
          <w:b/>
          <w:sz w:val="24"/>
        </w:rPr>
        <w:t xml:space="preserve"> </w:t>
      </w:r>
      <w:r w:rsidRPr="00B94ABE">
        <w:rPr>
          <w:rFonts w:ascii="宋体" w:hAnsi="宋体" w:hint="eastAsia"/>
          <w:b/>
          <w:sz w:val="24"/>
        </w:rPr>
        <w:t>。</w:t>
      </w:r>
    </w:p>
    <w:p w:rsidR="00B3715C" w:rsidRPr="00DB4E4B" w:rsidRDefault="00B3715C" w:rsidP="00B3715C">
      <w:pPr>
        <w:pStyle w:val="11"/>
        <w:spacing w:before="240" w:line="360" w:lineRule="auto"/>
        <w:jc w:val="both"/>
        <w:rPr>
          <w:rFonts w:ascii="宋体" w:eastAsia="宋体" w:hAnsi="宋体"/>
          <w:b/>
          <w:bCs/>
        </w:rPr>
      </w:pPr>
      <w:r>
        <w:rPr>
          <w:rFonts w:ascii="宋体" w:eastAsia="宋体" w:hAnsi="宋体"/>
          <w:b/>
          <w:bCs/>
        </w:rPr>
        <w:t>4</w:t>
      </w:r>
      <w:r>
        <w:rPr>
          <w:rFonts w:ascii="宋体" w:eastAsia="宋体" w:hAnsi="宋体" w:hint="eastAsia"/>
          <w:b/>
          <w:bCs/>
        </w:rPr>
        <w:t>.</w:t>
      </w:r>
      <w:r w:rsidRPr="00DB4E4B">
        <w:rPr>
          <w:rFonts w:ascii="宋体" w:eastAsia="宋体" w:hAnsi="宋体" w:hint="eastAsia"/>
          <w:b/>
          <w:bCs/>
        </w:rPr>
        <w:t xml:space="preserve">  设备的启动与行走</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检查工作完毕后，设备进入隧道内的施工现场时，由于施工场地路面高低不平，路况恶劣，驾驶员要用低档位前进，车速不能过快；下坡时一定要缓慢行驶并开启排气制动，且不能长时间连续用刹车制动；在行驶过程中如遇到有障碍物或限高高度无法确定时，要安排工作人员在车下指挥前进，宽度和高度满足不了设备要求时，一定不能强行通过，避免撞坏设备，带来不必要的经济损失。</w:t>
      </w:r>
    </w:p>
    <w:p w:rsidR="00B3715C" w:rsidRDefault="00B3715C" w:rsidP="00B3715C">
      <w:pPr>
        <w:pStyle w:val="11"/>
        <w:spacing w:line="360" w:lineRule="auto"/>
        <w:ind w:firstLineChars="150" w:firstLine="422"/>
        <w:jc w:val="both"/>
        <w:rPr>
          <w:rFonts w:ascii="宋体" w:eastAsia="宋体" w:hAnsi="宋体"/>
          <w:b/>
          <w:bCs/>
          <w:sz w:val="28"/>
          <w:szCs w:val="28"/>
        </w:rPr>
      </w:pPr>
      <w:r>
        <w:rPr>
          <w:rFonts w:ascii="宋体" w:eastAsia="宋体" w:hAnsi="宋体"/>
          <w:b/>
          <w:bCs/>
          <w:sz w:val="28"/>
          <w:szCs w:val="28"/>
        </w:rPr>
        <w:t>4</w:t>
      </w:r>
      <w:r>
        <w:rPr>
          <w:rFonts w:ascii="宋体" w:eastAsia="宋体" w:hAnsi="宋体" w:hint="eastAsia"/>
          <w:b/>
          <w:bCs/>
          <w:sz w:val="28"/>
          <w:szCs w:val="28"/>
        </w:rPr>
        <w:t>.1 发动机启动与停止</w:t>
      </w:r>
    </w:p>
    <w:p w:rsidR="00B3715C" w:rsidRPr="0033628F" w:rsidRDefault="00B3715C" w:rsidP="00B3715C">
      <w:pPr>
        <w:pStyle w:val="11"/>
        <w:spacing w:line="360" w:lineRule="auto"/>
        <w:ind w:firstLineChars="200" w:firstLine="482"/>
        <w:jc w:val="both"/>
        <w:rPr>
          <w:rFonts w:ascii="宋体" w:eastAsia="宋体" w:hAnsi="宋体" w:hint="eastAsia"/>
          <w:b/>
          <w:sz w:val="24"/>
          <w:szCs w:val="24"/>
        </w:rPr>
      </w:pPr>
      <w:r w:rsidRPr="0033628F">
        <w:rPr>
          <w:rFonts w:ascii="宋体" w:eastAsia="宋体" w:hAnsi="宋体"/>
          <w:b/>
          <w:sz w:val="24"/>
          <w:szCs w:val="24"/>
        </w:rPr>
        <w:t>4</w:t>
      </w:r>
      <w:r w:rsidRPr="0033628F">
        <w:rPr>
          <w:rFonts w:ascii="宋体" w:eastAsia="宋体" w:hAnsi="宋体" w:hint="eastAsia"/>
          <w:b/>
          <w:sz w:val="24"/>
          <w:szCs w:val="24"/>
        </w:rPr>
        <w:t>.1.1 启动发动机</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1、</w:t>
      </w:r>
      <w:r w:rsidRPr="00737C81">
        <w:rPr>
          <w:rFonts w:ascii="宋体" w:eastAsia="宋体" w:hAnsi="宋体" w:hint="eastAsia"/>
          <w:sz w:val="24"/>
          <w:szCs w:val="24"/>
        </w:rPr>
        <w:t>启动发动机前，要检查确定：</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a、底盘总电源已开启；</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b、【行车状态】开关置于“空档”位；</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c、手油门调至最小，油门踏板处于自由抬起状态。</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2、【点火锁】开关置于2档通电状态，按下【启动】按钮开关，发动机即启动，发动起</w:t>
      </w:r>
    </w:p>
    <w:p w:rsidR="00B3715C" w:rsidRDefault="00B3715C" w:rsidP="00B3715C">
      <w:pPr>
        <w:pStyle w:val="11"/>
        <w:spacing w:line="360" w:lineRule="auto"/>
        <w:ind w:firstLineChars="300" w:firstLine="720"/>
        <w:jc w:val="both"/>
        <w:rPr>
          <w:rFonts w:ascii="宋体" w:eastAsia="宋体" w:hAnsi="宋体"/>
          <w:sz w:val="24"/>
          <w:szCs w:val="24"/>
        </w:rPr>
      </w:pPr>
      <w:r>
        <w:rPr>
          <w:rFonts w:ascii="宋体" w:eastAsia="宋体" w:hAnsi="宋体" w:hint="eastAsia"/>
          <w:sz w:val="24"/>
          <w:szCs w:val="24"/>
        </w:rPr>
        <w:t>启动后，立即松开【启动】按钮。</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3、发动机启动后，立即检查各仪表指示是否正常，如有不正常现象，立即停止发动机，</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查找原因。</w:t>
      </w:r>
    </w:p>
    <w:p w:rsidR="00B3715C" w:rsidRPr="00737C81" w:rsidRDefault="00B3715C" w:rsidP="00B3715C">
      <w:pPr>
        <w:pStyle w:val="11"/>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4、使用手油门调整发动机转速。</w:t>
      </w:r>
    </w:p>
    <w:p w:rsidR="00B3715C" w:rsidRPr="0033628F" w:rsidRDefault="00B3715C" w:rsidP="00B3715C">
      <w:pPr>
        <w:pStyle w:val="11"/>
        <w:spacing w:line="360" w:lineRule="auto"/>
        <w:ind w:firstLineChars="200" w:firstLine="482"/>
        <w:jc w:val="both"/>
        <w:rPr>
          <w:rFonts w:ascii="宋体" w:eastAsia="宋体" w:hAnsi="宋体"/>
          <w:b/>
          <w:sz w:val="24"/>
          <w:szCs w:val="24"/>
        </w:rPr>
      </w:pPr>
      <w:r w:rsidRPr="0033628F">
        <w:rPr>
          <w:rFonts w:ascii="宋体" w:eastAsia="宋体" w:hAnsi="宋体"/>
          <w:b/>
          <w:sz w:val="24"/>
          <w:szCs w:val="24"/>
        </w:rPr>
        <w:t>4</w:t>
      </w:r>
      <w:r w:rsidRPr="0033628F">
        <w:rPr>
          <w:rFonts w:ascii="宋体" w:eastAsia="宋体" w:hAnsi="宋体" w:hint="eastAsia"/>
          <w:b/>
          <w:sz w:val="24"/>
          <w:szCs w:val="24"/>
        </w:rPr>
        <w:t>.1.</w:t>
      </w:r>
      <w:r w:rsidRPr="0033628F">
        <w:rPr>
          <w:rFonts w:ascii="宋体" w:eastAsia="宋体" w:hAnsi="宋体"/>
          <w:b/>
          <w:sz w:val="24"/>
          <w:szCs w:val="24"/>
        </w:rPr>
        <w:t>2</w:t>
      </w:r>
      <w:r w:rsidRPr="0033628F">
        <w:rPr>
          <w:rFonts w:ascii="宋体" w:eastAsia="宋体" w:hAnsi="宋体" w:hint="eastAsia"/>
          <w:b/>
          <w:sz w:val="24"/>
          <w:szCs w:val="24"/>
        </w:rPr>
        <w:t xml:space="preserve"> 发动机停止</w:t>
      </w:r>
    </w:p>
    <w:p w:rsidR="00B3715C" w:rsidRDefault="00B3715C" w:rsidP="00B3715C">
      <w:pPr>
        <w:pStyle w:val="11"/>
        <w:spacing w:line="360" w:lineRule="auto"/>
        <w:ind w:firstLineChars="200" w:firstLine="480"/>
        <w:jc w:val="both"/>
        <w:rPr>
          <w:rFonts w:ascii="宋体" w:eastAsia="宋体" w:hAnsi="宋体"/>
          <w:sz w:val="24"/>
          <w:szCs w:val="24"/>
        </w:rPr>
      </w:pPr>
      <w:r w:rsidRPr="008D284E">
        <w:rPr>
          <w:rFonts w:ascii="宋体" w:eastAsia="宋体" w:hAnsi="宋体" w:hint="eastAsia"/>
          <w:sz w:val="24"/>
          <w:szCs w:val="24"/>
        </w:rPr>
        <w:t>1、</w:t>
      </w:r>
      <w:r>
        <w:rPr>
          <w:rFonts w:ascii="宋体" w:eastAsia="宋体" w:hAnsi="宋体" w:hint="eastAsia"/>
          <w:sz w:val="24"/>
          <w:szCs w:val="24"/>
        </w:rPr>
        <w:t>【行车状态】开关置于“空档”位；</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2、手油门调至低速运转位置，停止前使发动机空载低速运转3-5分钟；熄火前不要猛轰</w:t>
      </w:r>
    </w:p>
    <w:p w:rsidR="00B3715C" w:rsidRDefault="00B3715C" w:rsidP="00B3715C">
      <w:pPr>
        <w:pStyle w:val="11"/>
        <w:spacing w:line="360" w:lineRule="auto"/>
        <w:ind w:firstLineChars="300" w:firstLine="720"/>
        <w:jc w:val="both"/>
        <w:rPr>
          <w:rFonts w:ascii="宋体" w:eastAsia="宋体" w:hAnsi="宋体"/>
          <w:sz w:val="24"/>
          <w:szCs w:val="24"/>
        </w:rPr>
      </w:pPr>
      <w:r>
        <w:rPr>
          <w:rFonts w:ascii="宋体" w:eastAsia="宋体" w:hAnsi="宋体" w:hint="eastAsia"/>
          <w:sz w:val="24"/>
          <w:szCs w:val="24"/>
        </w:rPr>
        <w:t>油门，以免损坏增压器。</w:t>
      </w:r>
    </w:p>
    <w:p w:rsidR="00B3715C" w:rsidRPr="008D284E" w:rsidRDefault="00B3715C" w:rsidP="00B3715C">
      <w:pPr>
        <w:pStyle w:val="11"/>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3、【点火锁】开关置于</w:t>
      </w:r>
      <w:r>
        <w:rPr>
          <w:rFonts w:ascii="宋体" w:eastAsia="宋体" w:hAnsi="宋体"/>
          <w:sz w:val="24"/>
          <w:szCs w:val="24"/>
        </w:rPr>
        <w:t>1</w:t>
      </w:r>
      <w:r>
        <w:rPr>
          <w:rFonts w:ascii="宋体" w:eastAsia="宋体" w:hAnsi="宋体" w:hint="eastAsia"/>
          <w:sz w:val="24"/>
          <w:szCs w:val="24"/>
        </w:rPr>
        <w:t>档断电状态，发动机即停止</w:t>
      </w:r>
    </w:p>
    <w:p w:rsidR="00B3715C"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4</w:t>
      </w:r>
      <w:r w:rsidRPr="00496DEA">
        <w:rPr>
          <w:rFonts w:ascii="宋体" w:eastAsia="宋体" w:hAnsi="宋体" w:hint="eastAsia"/>
          <w:b/>
          <w:bCs/>
          <w:sz w:val="28"/>
          <w:szCs w:val="28"/>
        </w:rPr>
        <w:t>.</w:t>
      </w:r>
      <w:r>
        <w:rPr>
          <w:rFonts w:ascii="宋体" w:eastAsia="宋体" w:hAnsi="宋体"/>
          <w:b/>
          <w:bCs/>
          <w:sz w:val="28"/>
          <w:szCs w:val="28"/>
        </w:rPr>
        <w:t>2</w:t>
      </w:r>
      <w:r w:rsidRPr="00496DEA">
        <w:rPr>
          <w:rFonts w:ascii="宋体" w:eastAsia="宋体" w:hAnsi="宋体" w:hint="eastAsia"/>
          <w:b/>
          <w:bCs/>
          <w:sz w:val="28"/>
          <w:szCs w:val="28"/>
        </w:rPr>
        <w:t xml:space="preserve"> </w:t>
      </w:r>
      <w:r>
        <w:rPr>
          <w:rFonts w:ascii="宋体" w:eastAsia="宋体" w:hAnsi="宋体" w:hint="eastAsia"/>
          <w:b/>
          <w:bCs/>
          <w:sz w:val="28"/>
          <w:szCs w:val="28"/>
        </w:rPr>
        <w:t>行走操作</w:t>
      </w:r>
    </w:p>
    <w:p w:rsidR="00B3715C" w:rsidRDefault="00B3715C" w:rsidP="00B3715C">
      <w:pPr>
        <w:pStyle w:val="11"/>
        <w:spacing w:line="360" w:lineRule="auto"/>
        <w:ind w:firstLineChars="200" w:firstLine="480"/>
        <w:jc w:val="both"/>
        <w:rPr>
          <w:rFonts w:ascii="宋体" w:eastAsia="宋体" w:hAnsi="宋体"/>
          <w:sz w:val="24"/>
          <w:szCs w:val="24"/>
        </w:rPr>
      </w:pPr>
      <w:r w:rsidRPr="00CA01A9">
        <w:rPr>
          <w:rFonts w:ascii="宋体" w:eastAsia="宋体" w:hAnsi="宋体" w:hint="eastAsia"/>
          <w:sz w:val="24"/>
          <w:szCs w:val="24"/>
        </w:rPr>
        <w:t>1</w:t>
      </w:r>
      <w:r>
        <w:rPr>
          <w:rFonts w:ascii="宋体" w:eastAsia="宋体" w:hAnsi="宋体" w:hint="eastAsia"/>
          <w:sz w:val="24"/>
          <w:szCs w:val="24"/>
        </w:rPr>
        <w:t>、台车行走前，必须确保行走范围内无人员和障碍物，并鸣笛警告周围人</w:t>
      </w:r>
      <w:r>
        <w:rPr>
          <w:rFonts w:ascii="宋体" w:eastAsia="宋体" w:hAnsi="宋体" w:hint="eastAsia"/>
          <w:sz w:val="24"/>
          <w:szCs w:val="24"/>
        </w:rPr>
        <w:lastRenderedPageBreak/>
        <w:t>员，路面不平</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时需更加小心。</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2、行走速度由手油门或油门踏板的行程调节，还可以靠档位选择开关选择慢档或快档：</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快档——路面状况良好、平整的情况下使用。</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慢档——路面状态不好、上下坡、需要较大牵引力的情况下使用。</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3、转向方式有前轮转向、四轮转向及蟹行三种。</w:t>
      </w:r>
    </w:p>
    <w:p w:rsidR="00B3715C" w:rsidRPr="00C7409C" w:rsidRDefault="00B3715C" w:rsidP="00B3715C">
      <w:pPr>
        <w:pStyle w:val="11"/>
        <w:ind w:firstLineChars="350" w:firstLine="840"/>
        <w:jc w:val="both"/>
        <w:rPr>
          <w:rFonts w:ascii="宋体" w:eastAsia="宋体" w:hAnsi="宋体"/>
          <w:sz w:val="24"/>
          <w:szCs w:val="24"/>
        </w:rPr>
      </w:pPr>
      <w:r w:rsidRPr="00C7409C">
        <w:rPr>
          <w:rFonts w:ascii="宋体" w:eastAsia="宋体" w:hAnsi="宋体" w:hint="eastAsia"/>
          <w:sz w:val="24"/>
          <w:szCs w:val="24"/>
        </w:rPr>
        <w:t>【前轮】位——路况较好</w:t>
      </w:r>
    </w:p>
    <w:p w:rsidR="00B3715C" w:rsidRPr="00C7409C" w:rsidRDefault="00B3715C" w:rsidP="00B3715C">
      <w:pPr>
        <w:pStyle w:val="11"/>
        <w:ind w:firstLineChars="350" w:firstLine="840"/>
        <w:jc w:val="both"/>
        <w:rPr>
          <w:rFonts w:ascii="宋体" w:eastAsia="宋体" w:hAnsi="宋体"/>
          <w:sz w:val="24"/>
          <w:szCs w:val="24"/>
        </w:rPr>
      </w:pPr>
      <w:r>
        <w:rPr>
          <w:rFonts w:ascii="宋体" w:eastAsia="宋体" w:hAnsi="宋体" w:hint="eastAsia"/>
          <w:sz w:val="24"/>
        </w:rPr>
        <w:t>【四轮】位——空间较小的工况下施工时</w:t>
      </w:r>
    </w:p>
    <w:p w:rsidR="00B3715C" w:rsidRPr="00C7409C" w:rsidRDefault="00B3715C" w:rsidP="00B3715C">
      <w:pPr>
        <w:pStyle w:val="11"/>
        <w:ind w:firstLineChars="350" w:firstLine="840"/>
        <w:jc w:val="both"/>
        <w:rPr>
          <w:rFonts w:ascii="宋体" w:eastAsia="宋体" w:hAnsi="宋体" w:hint="eastAsia"/>
          <w:sz w:val="24"/>
          <w:szCs w:val="24"/>
        </w:rPr>
      </w:pPr>
      <w:r w:rsidRPr="00C7409C">
        <w:rPr>
          <w:rFonts w:ascii="宋体" w:eastAsia="宋体" w:hAnsi="宋体" w:hint="eastAsia"/>
          <w:sz w:val="24"/>
          <w:szCs w:val="24"/>
        </w:rPr>
        <w:t>【蟹行】位</w:t>
      </w:r>
      <w:r>
        <w:rPr>
          <w:rFonts w:ascii="宋体" w:eastAsia="宋体" w:hAnsi="宋体" w:hint="eastAsia"/>
          <w:sz w:val="24"/>
          <w:szCs w:val="24"/>
        </w:rPr>
        <w:t>——</w:t>
      </w:r>
      <w:r w:rsidRPr="00C7409C">
        <w:rPr>
          <w:rFonts w:ascii="宋体" w:eastAsia="宋体" w:hAnsi="宋体" w:hint="eastAsia"/>
          <w:sz w:val="24"/>
          <w:szCs w:val="24"/>
        </w:rPr>
        <w:t>设备需要原地向</w:t>
      </w:r>
      <w:r w:rsidRPr="00F9257E">
        <w:rPr>
          <w:rFonts w:ascii="宋体" w:eastAsia="宋体" w:hAnsi="宋体" w:hint="eastAsia"/>
          <w:sz w:val="24"/>
        </w:rPr>
        <w:t>左侧或向右</w:t>
      </w:r>
      <w:r>
        <w:rPr>
          <w:rFonts w:ascii="宋体" w:eastAsia="宋体" w:hAnsi="宋体" w:hint="eastAsia"/>
          <w:sz w:val="24"/>
        </w:rPr>
        <w:t>侧移动车位时</w:t>
      </w:r>
    </w:p>
    <w:p w:rsidR="00B3715C" w:rsidRDefault="00B3715C" w:rsidP="00B3715C">
      <w:pPr>
        <w:pStyle w:val="11"/>
        <w:spacing w:line="360" w:lineRule="auto"/>
        <w:ind w:firstLineChars="200" w:firstLine="562"/>
        <w:jc w:val="both"/>
        <w:rPr>
          <w:rFonts w:ascii="宋体" w:eastAsia="宋体" w:hAnsi="宋体" w:hint="eastAsia"/>
          <w:b/>
          <w:bCs/>
          <w:sz w:val="28"/>
          <w:szCs w:val="28"/>
        </w:rPr>
      </w:pPr>
      <w:r>
        <w:rPr>
          <w:rFonts w:ascii="宋体" w:eastAsia="宋体" w:hAnsi="宋体"/>
          <w:b/>
          <w:bCs/>
          <w:sz w:val="28"/>
          <w:szCs w:val="28"/>
        </w:rPr>
        <w:t>4</w:t>
      </w:r>
      <w:r w:rsidRPr="00C7409C">
        <w:rPr>
          <w:rFonts w:ascii="宋体" w:eastAsia="宋体" w:hAnsi="宋体" w:hint="eastAsia"/>
          <w:b/>
          <w:bCs/>
          <w:sz w:val="28"/>
          <w:szCs w:val="28"/>
        </w:rPr>
        <w:t>.</w:t>
      </w:r>
      <w:r>
        <w:rPr>
          <w:rFonts w:ascii="宋体" w:eastAsia="宋体" w:hAnsi="宋体"/>
          <w:b/>
          <w:bCs/>
          <w:sz w:val="28"/>
          <w:szCs w:val="28"/>
        </w:rPr>
        <w:t>3</w:t>
      </w:r>
      <w:r w:rsidRPr="00C7409C">
        <w:rPr>
          <w:rFonts w:ascii="宋体" w:eastAsia="宋体" w:hAnsi="宋体" w:hint="eastAsia"/>
          <w:b/>
          <w:bCs/>
          <w:sz w:val="28"/>
          <w:szCs w:val="28"/>
        </w:rPr>
        <w:t xml:space="preserve"> </w:t>
      </w:r>
      <w:r>
        <w:rPr>
          <w:rFonts w:ascii="宋体" w:eastAsia="宋体" w:hAnsi="宋体" w:hint="eastAsia"/>
          <w:b/>
          <w:bCs/>
          <w:sz w:val="28"/>
          <w:szCs w:val="28"/>
        </w:rPr>
        <w:t>安全锁定</w:t>
      </w:r>
    </w:p>
    <w:p w:rsidR="00B3715C" w:rsidRPr="00C7409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驾驶员离开座位时，如短时间停车，需将行车制动开关的手动控制制动阀置于油路切断状态；</w:t>
      </w:r>
      <w:r w:rsidRPr="00C7409C">
        <w:rPr>
          <w:rFonts w:ascii="宋体" w:eastAsia="宋体" w:hAnsi="宋体" w:hint="eastAsia"/>
          <w:sz w:val="24"/>
          <w:szCs w:val="24"/>
        </w:rPr>
        <w:t>长时间停车</w:t>
      </w:r>
      <w:r>
        <w:rPr>
          <w:rFonts w:ascii="宋体" w:eastAsia="宋体" w:hAnsi="宋体" w:hint="eastAsia"/>
          <w:sz w:val="24"/>
          <w:szCs w:val="24"/>
        </w:rPr>
        <w:t>时</w:t>
      </w:r>
      <w:r w:rsidRPr="00C7409C">
        <w:rPr>
          <w:rFonts w:ascii="宋体" w:eastAsia="宋体" w:hAnsi="宋体" w:hint="eastAsia"/>
          <w:sz w:val="24"/>
          <w:szCs w:val="24"/>
        </w:rPr>
        <w:t>，</w:t>
      </w:r>
      <w:r>
        <w:rPr>
          <w:rFonts w:ascii="宋体" w:eastAsia="宋体" w:hAnsi="宋体" w:hint="eastAsia"/>
          <w:sz w:val="24"/>
          <w:szCs w:val="24"/>
        </w:rPr>
        <w:t>还</w:t>
      </w:r>
      <w:r w:rsidRPr="00C7409C">
        <w:rPr>
          <w:rFonts w:ascii="宋体" w:eastAsia="宋体" w:hAnsi="宋体" w:hint="eastAsia"/>
          <w:sz w:val="24"/>
          <w:szCs w:val="24"/>
        </w:rPr>
        <w:t>须将驾驶室与电控箱之间的设备底盘总电源关闭</w:t>
      </w:r>
      <w:r>
        <w:rPr>
          <w:rFonts w:ascii="宋体" w:eastAsia="宋体" w:hAnsi="宋体" w:hint="eastAsia"/>
          <w:sz w:val="24"/>
          <w:szCs w:val="24"/>
        </w:rPr>
        <w:t>。</w:t>
      </w:r>
    </w:p>
    <w:p w:rsidR="00B3715C" w:rsidRPr="00496DEA" w:rsidRDefault="00B3715C" w:rsidP="00B3715C">
      <w:pPr>
        <w:pStyle w:val="11"/>
        <w:spacing w:before="240" w:line="360" w:lineRule="auto"/>
        <w:jc w:val="both"/>
        <w:rPr>
          <w:rFonts w:ascii="宋体" w:eastAsia="宋体" w:hAnsi="宋体" w:hint="eastAsia"/>
          <w:b/>
          <w:bCs/>
        </w:rPr>
      </w:pPr>
      <w:r>
        <w:rPr>
          <w:rFonts w:ascii="宋体" w:eastAsia="宋体" w:hAnsi="宋体"/>
          <w:b/>
          <w:bCs/>
        </w:rPr>
        <w:t>5</w:t>
      </w:r>
      <w:r>
        <w:rPr>
          <w:rFonts w:ascii="宋体" w:eastAsia="宋体" w:hAnsi="宋体" w:hint="eastAsia"/>
          <w:b/>
          <w:bCs/>
        </w:rPr>
        <w:t>. 工作流程</w:t>
      </w:r>
    </w:p>
    <w:p w:rsidR="00B3715C" w:rsidRPr="008E1BEF"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 xml:space="preserve">.1 </w:t>
      </w:r>
      <w:r w:rsidRPr="008E1BEF">
        <w:rPr>
          <w:rFonts w:ascii="宋体" w:eastAsia="宋体" w:hAnsi="宋体" w:hint="eastAsia"/>
          <w:b/>
          <w:bCs/>
          <w:sz w:val="28"/>
          <w:szCs w:val="28"/>
        </w:rPr>
        <w:t>寻找合适的位置停车</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设备行驶至施工现场，驾驶员先要观察施工的地形和断面，选择一个较安全、平稳、方便操作的地方将设备停好。</w:t>
      </w:r>
    </w:p>
    <w:p w:rsidR="00B3715C" w:rsidRPr="008B5956" w:rsidRDefault="00B3715C" w:rsidP="00B3715C">
      <w:pPr>
        <w:pStyle w:val="11"/>
        <w:ind w:firstLineChars="200" w:firstLine="482"/>
        <w:jc w:val="both"/>
        <w:rPr>
          <w:rFonts w:ascii="宋体" w:eastAsia="宋体" w:hAnsi="宋体"/>
          <w:b/>
          <w:sz w:val="24"/>
          <w:szCs w:val="24"/>
        </w:rPr>
      </w:pPr>
      <w:r w:rsidRPr="008B5956">
        <w:rPr>
          <w:rFonts w:ascii="宋体" w:eastAsia="宋体" w:hAnsi="宋体" w:hint="eastAsia"/>
          <w:b/>
          <w:sz w:val="24"/>
          <w:szCs w:val="24"/>
        </w:rPr>
        <w:t>注意：此时必须将行车状态旋钮旋转至【空档】位，</w:t>
      </w:r>
    </w:p>
    <w:p w:rsidR="00B3715C" w:rsidRPr="008B5956"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8B5956">
        <w:rPr>
          <w:rFonts w:ascii="宋体" w:eastAsia="宋体" w:hAnsi="宋体" w:hint="eastAsia"/>
          <w:b/>
          <w:bCs/>
          <w:sz w:val="28"/>
          <w:szCs w:val="28"/>
        </w:rPr>
        <w:t>.2  底盘动力切换</w:t>
      </w:r>
    </w:p>
    <w:p w:rsidR="00B3715C" w:rsidRDefault="00B3715C" w:rsidP="00B3715C">
      <w:pPr>
        <w:pStyle w:val="11"/>
        <w:ind w:firstLineChars="200" w:firstLine="480"/>
        <w:jc w:val="both"/>
        <w:rPr>
          <w:rFonts w:ascii="宋体" w:eastAsia="宋体" w:hAnsi="宋体"/>
          <w:sz w:val="24"/>
          <w:szCs w:val="24"/>
        </w:rPr>
      </w:pPr>
      <w:r w:rsidRPr="00B8017D">
        <w:rPr>
          <w:rFonts w:ascii="宋体" w:eastAsia="宋体" w:hAnsi="宋体" w:hint="eastAsia"/>
          <w:sz w:val="24"/>
          <w:szCs w:val="24"/>
        </w:rPr>
        <w:t>首先把电控箱面板上【底盘/外电】旋钮</w:t>
      </w:r>
      <w:r>
        <w:rPr>
          <w:rFonts w:ascii="宋体" w:eastAsia="宋体" w:hAnsi="宋体" w:hint="eastAsia"/>
          <w:sz w:val="24"/>
          <w:szCs w:val="24"/>
        </w:rPr>
        <w:t>切换</w:t>
      </w:r>
      <w:r w:rsidRPr="00B8017D">
        <w:rPr>
          <w:rFonts w:ascii="宋体" w:eastAsia="宋体" w:hAnsi="宋体" w:hint="eastAsia"/>
          <w:sz w:val="24"/>
          <w:szCs w:val="24"/>
        </w:rPr>
        <w:t>至底盘位置，再把五通阀手柄扳至【摆缸/支腿】位置，通过底盘动力</w:t>
      </w:r>
      <w:r>
        <w:rPr>
          <w:rFonts w:ascii="宋体" w:eastAsia="宋体" w:hAnsi="宋体" w:hint="eastAsia"/>
          <w:sz w:val="24"/>
          <w:szCs w:val="24"/>
        </w:rPr>
        <w:t>执行支腿伸缩和电缆收放</w:t>
      </w:r>
      <w:r w:rsidRPr="00B8017D">
        <w:rPr>
          <w:rFonts w:ascii="宋体" w:eastAsia="宋体" w:hAnsi="宋体" w:hint="eastAsia"/>
          <w:sz w:val="24"/>
          <w:szCs w:val="24"/>
        </w:rPr>
        <w:t>。</w:t>
      </w:r>
    </w:p>
    <w:p w:rsidR="00B3715C" w:rsidRPr="008B5956"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w:t>
      </w:r>
      <w:r>
        <w:rPr>
          <w:rFonts w:ascii="宋体" w:eastAsia="宋体" w:hAnsi="宋体"/>
          <w:b/>
          <w:bCs/>
          <w:sz w:val="28"/>
          <w:szCs w:val="28"/>
        </w:rPr>
        <w:t>3</w:t>
      </w:r>
      <w:r>
        <w:rPr>
          <w:rFonts w:ascii="宋体" w:eastAsia="宋体" w:hAnsi="宋体" w:hint="eastAsia"/>
          <w:b/>
          <w:bCs/>
          <w:sz w:val="28"/>
          <w:szCs w:val="28"/>
        </w:rPr>
        <w:t xml:space="preserve"> </w:t>
      </w:r>
      <w:r w:rsidRPr="008B5956">
        <w:rPr>
          <w:rFonts w:ascii="宋体" w:eastAsia="宋体" w:hAnsi="宋体" w:hint="eastAsia"/>
          <w:b/>
          <w:bCs/>
          <w:sz w:val="28"/>
          <w:szCs w:val="28"/>
        </w:rPr>
        <w:t>收放液压</w:t>
      </w:r>
      <w:r w:rsidRPr="008B5956">
        <w:rPr>
          <w:rFonts w:ascii="宋体" w:eastAsia="宋体" w:hAnsi="宋体"/>
          <w:b/>
          <w:bCs/>
          <w:sz w:val="28"/>
          <w:szCs w:val="28"/>
        </w:rPr>
        <w:t>支</w:t>
      </w:r>
      <w:r w:rsidRPr="008B5956">
        <w:rPr>
          <w:rFonts w:ascii="宋体" w:eastAsia="宋体" w:hAnsi="宋体" w:hint="eastAsia"/>
          <w:b/>
          <w:bCs/>
          <w:sz w:val="28"/>
          <w:szCs w:val="28"/>
        </w:rPr>
        <w:t>腿</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1、将电控箱【</w:t>
      </w:r>
      <w:r w:rsidRPr="00D601BF">
        <w:rPr>
          <w:rFonts w:ascii="宋体" w:eastAsia="宋体" w:hAnsi="宋体" w:hint="eastAsia"/>
          <w:sz w:val="24"/>
          <w:szCs w:val="24"/>
        </w:rPr>
        <w:t>支腿停止/启动</w:t>
      </w:r>
      <w:r>
        <w:rPr>
          <w:rFonts w:ascii="宋体" w:eastAsia="宋体" w:hAnsi="宋体" w:hint="eastAsia"/>
          <w:sz w:val="24"/>
          <w:szCs w:val="24"/>
        </w:rPr>
        <w:t>】旋钮</w:t>
      </w:r>
      <w:r>
        <w:rPr>
          <w:rFonts w:ascii="宋体" w:eastAsia="宋体" w:hAnsi="宋体"/>
          <w:sz w:val="24"/>
          <w:szCs w:val="24"/>
        </w:rPr>
        <w:t>开关</w:t>
      </w:r>
      <w:r>
        <w:rPr>
          <w:rFonts w:ascii="宋体" w:eastAsia="宋体" w:hAnsi="宋体" w:hint="eastAsia"/>
          <w:sz w:val="24"/>
          <w:szCs w:val="24"/>
        </w:rPr>
        <w:t>旋转</w:t>
      </w:r>
      <w:r>
        <w:rPr>
          <w:rFonts w:ascii="宋体" w:eastAsia="宋体" w:hAnsi="宋体"/>
          <w:sz w:val="24"/>
          <w:szCs w:val="24"/>
        </w:rPr>
        <w:t>到</w:t>
      </w:r>
      <w:r>
        <w:rPr>
          <w:rFonts w:ascii="宋体" w:eastAsia="宋体" w:hAnsi="宋体" w:hint="eastAsia"/>
          <w:sz w:val="24"/>
          <w:szCs w:val="24"/>
        </w:rPr>
        <w:t>启动位置；</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、操作支腿</w:t>
      </w:r>
      <w:r>
        <w:rPr>
          <w:rFonts w:ascii="宋体" w:eastAsia="宋体" w:hAnsi="宋体"/>
          <w:sz w:val="24"/>
          <w:szCs w:val="24"/>
        </w:rPr>
        <w:t>的升降</w:t>
      </w:r>
      <w:r>
        <w:rPr>
          <w:rFonts w:ascii="宋体" w:eastAsia="宋体" w:hAnsi="宋体" w:hint="eastAsia"/>
          <w:sz w:val="24"/>
          <w:szCs w:val="24"/>
        </w:rPr>
        <w:t>控制</w:t>
      </w:r>
      <w:r>
        <w:rPr>
          <w:rFonts w:ascii="宋体" w:eastAsia="宋体" w:hAnsi="宋体"/>
          <w:sz w:val="24"/>
          <w:szCs w:val="24"/>
        </w:rPr>
        <w:t>手柄</w:t>
      </w:r>
      <w:r>
        <w:rPr>
          <w:rFonts w:ascii="宋体" w:eastAsia="宋体" w:hAnsi="宋体" w:hint="eastAsia"/>
          <w:sz w:val="24"/>
          <w:szCs w:val="24"/>
        </w:rPr>
        <w:t>，伸出液压支腿；</w:t>
      </w:r>
    </w:p>
    <w:p w:rsidR="00B3715C" w:rsidRDefault="00B3715C" w:rsidP="00B3715C">
      <w:pPr>
        <w:pStyle w:val="11"/>
        <w:ind w:leftChars="200" w:left="1163" w:hangingChars="300" w:hanging="723"/>
        <w:jc w:val="both"/>
        <w:rPr>
          <w:rFonts w:ascii="宋体" w:eastAsia="宋体" w:hAnsi="宋体"/>
          <w:b/>
          <w:sz w:val="24"/>
          <w:szCs w:val="24"/>
        </w:rPr>
      </w:pPr>
      <w:r w:rsidRPr="00FE2651">
        <w:rPr>
          <w:rFonts w:ascii="宋体" w:eastAsia="宋体" w:hAnsi="宋体" w:hint="eastAsia"/>
          <w:b/>
          <w:sz w:val="24"/>
          <w:szCs w:val="24"/>
        </w:rPr>
        <w:t>注意：伸出</w:t>
      </w:r>
      <w:r>
        <w:rPr>
          <w:rFonts w:ascii="宋体" w:eastAsia="宋体" w:hAnsi="宋体" w:hint="eastAsia"/>
          <w:b/>
          <w:sz w:val="24"/>
          <w:szCs w:val="24"/>
        </w:rPr>
        <w:t>液压支腿时，为避免因操作不当使2个前液压</w:t>
      </w:r>
      <w:r w:rsidRPr="00FE2651">
        <w:rPr>
          <w:rFonts w:ascii="宋体" w:eastAsia="宋体" w:hAnsi="宋体" w:hint="eastAsia"/>
          <w:b/>
          <w:sz w:val="24"/>
          <w:szCs w:val="24"/>
        </w:rPr>
        <w:t>支腿</w:t>
      </w:r>
      <w:r>
        <w:rPr>
          <w:rFonts w:ascii="宋体" w:eastAsia="宋体" w:hAnsi="宋体" w:hint="eastAsia"/>
          <w:b/>
          <w:sz w:val="24"/>
          <w:szCs w:val="24"/>
        </w:rPr>
        <w:t>损坏，所以前液压支腿伸出时，必须按照先左右伸出，后上下伸出的顺序，而收支腿时，按照先上下收，后左右收的顺序。</w:t>
      </w:r>
    </w:p>
    <w:p w:rsidR="00B3715C" w:rsidRDefault="00B3715C" w:rsidP="00B3715C">
      <w:pPr>
        <w:pStyle w:val="11"/>
        <w:ind w:firstLineChars="200" w:firstLine="482"/>
        <w:jc w:val="both"/>
        <w:rPr>
          <w:rFonts w:ascii="宋体" w:eastAsia="宋体" w:hAnsi="宋体"/>
          <w:b/>
          <w:sz w:val="24"/>
          <w:szCs w:val="24"/>
        </w:rPr>
      </w:pPr>
      <w:r>
        <w:rPr>
          <w:rFonts w:ascii="宋体" w:eastAsia="宋体" w:hAnsi="宋体" w:hint="eastAsia"/>
          <w:b/>
          <w:sz w:val="24"/>
          <w:szCs w:val="24"/>
        </w:rPr>
        <w:t>操作顺序如下：</w:t>
      </w:r>
    </w:p>
    <w:p w:rsidR="00B3715C" w:rsidRDefault="00B3715C" w:rsidP="00B3715C">
      <w:pPr>
        <w:pStyle w:val="11"/>
        <w:ind w:firstLineChars="500" w:firstLine="1205"/>
        <w:jc w:val="both"/>
        <w:rPr>
          <w:rFonts w:ascii="宋体" w:eastAsia="宋体" w:hAnsi="宋体"/>
          <w:b/>
          <w:sz w:val="24"/>
          <w:szCs w:val="24"/>
        </w:rPr>
      </w:pPr>
      <w:r>
        <w:rPr>
          <w:rFonts w:ascii="宋体" w:eastAsia="宋体" w:hAnsi="宋体" w:hint="eastAsia"/>
          <w:b/>
          <w:sz w:val="24"/>
          <w:szCs w:val="24"/>
        </w:rPr>
        <w:lastRenderedPageBreak/>
        <w:t>Ⅰ、先向上扳动[前伸缩腿手柄]，使</w:t>
      </w:r>
      <w:r w:rsidRPr="00FE2651">
        <w:rPr>
          <w:rFonts w:ascii="宋体" w:eastAsia="宋体" w:hAnsi="宋体" w:hint="eastAsia"/>
          <w:b/>
          <w:sz w:val="24"/>
          <w:szCs w:val="24"/>
        </w:rPr>
        <w:t>2个</w:t>
      </w:r>
      <w:r>
        <w:rPr>
          <w:rFonts w:ascii="宋体" w:eastAsia="宋体" w:hAnsi="宋体" w:hint="eastAsia"/>
          <w:b/>
          <w:sz w:val="24"/>
          <w:szCs w:val="24"/>
        </w:rPr>
        <w:t>左右支腿在设备的宽度方向</w:t>
      </w:r>
      <w:r w:rsidRPr="00FE2651">
        <w:rPr>
          <w:rFonts w:ascii="宋体" w:eastAsia="宋体" w:hAnsi="宋体" w:hint="eastAsia"/>
          <w:b/>
          <w:sz w:val="24"/>
          <w:szCs w:val="24"/>
        </w:rPr>
        <w:t>伸出</w:t>
      </w:r>
      <w:r>
        <w:rPr>
          <w:rFonts w:ascii="宋体" w:eastAsia="宋体" w:hAnsi="宋体" w:hint="eastAsia"/>
          <w:b/>
          <w:sz w:val="24"/>
          <w:szCs w:val="24"/>
        </w:rPr>
        <w:t>。</w:t>
      </w:r>
    </w:p>
    <w:p w:rsidR="00B3715C" w:rsidRPr="00080DFC" w:rsidRDefault="00B3715C" w:rsidP="00B3715C">
      <w:pPr>
        <w:pStyle w:val="11"/>
        <w:ind w:firstLineChars="500" w:firstLine="1205"/>
        <w:jc w:val="both"/>
        <w:rPr>
          <w:rFonts w:ascii="宋体" w:eastAsia="宋体" w:hAnsi="宋体" w:hint="eastAsia"/>
          <w:b/>
          <w:sz w:val="24"/>
          <w:szCs w:val="24"/>
        </w:rPr>
      </w:pPr>
      <w:r>
        <w:rPr>
          <w:rFonts w:ascii="宋体" w:eastAsia="宋体" w:hAnsi="宋体" w:hint="eastAsia"/>
          <w:b/>
          <w:sz w:val="24"/>
          <w:szCs w:val="24"/>
        </w:rPr>
        <w:t>Ⅱ、分别向下扳动[前左支腿手柄]和[前右支腿手柄]，使其向下伸出支腿。</w:t>
      </w:r>
    </w:p>
    <w:p w:rsidR="00B3715C" w:rsidRDefault="00B3715C" w:rsidP="00B3715C">
      <w:pPr>
        <w:pStyle w:val="11"/>
        <w:spacing w:line="360" w:lineRule="auto"/>
        <w:ind w:firstLineChars="200" w:firstLine="480"/>
        <w:jc w:val="both"/>
        <w:rPr>
          <w:rFonts w:ascii="宋体" w:eastAsia="宋体" w:hAnsi="宋体"/>
          <w:sz w:val="24"/>
          <w:szCs w:val="24"/>
        </w:rPr>
      </w:pPr>
      <w:r>
        <w:rPr>
          <w:rFonts w:ascii="宋体" w:eastAsia="宋体" w:hAnsi="宋体" w:hint="eastAsia"/>
          <w:sz w:val="24"/>
          <w:szCs w:val="24"/>
        </w:rPr>
        <w:t>3、调整支腿的高度时</w:t>
      </w:r>
      <w:r>
        <w:rPr>
          <w:rFonts w:ascii="宋体" w:eastAsia="宋体" w:hAnsi="宋体"/>
          <w:sz w:val="24"/>
          <w:szCs w:val="24"/>
        </w:rPr>
        <w:t>，</w:t>
      </w:r>
      <w:r>
        <w:rPr>
          <w:rFonts w:ascii="宋体" w:eastAsia="宋体" w:hAnsi="宋体" w:hint="eastAsia"/>
          <w:sz w:val="24"/>
          <w:szCs w:val="24"/>
        </w:rPr>
        <w:t>液压前支腿和两侧支腿要调平，使4个液压支腿</w:t>
      </w:r>
      <w:r>
        <w:rPr>
          <w:rFonts w:ascii="宋体" w:eastAsia="宋体" w:hAnsi="宋体"/>
          <w:sz w:val="24"/>
          <w:szCs w:val="24"/>
        </w:rPr>
        <w:t>受力均匀，车身</w:t>
      </w:r>
    </w:p>
    <w:p w:rsidR="00B3715C" w:rsidRDefault="00B3715C" w:rsidP="00B3715C">
      <w:pPr>
        <w:pStyle w:val="11"/>
        <w:spacing w:line="360" w:lineRule="auto"/>
        <w:ind w:firstLineChars="350" w:firstLine="840"/>
        <w:jc w:val="both"/>
        <w:rPr>
          <w:rFonts w:ascii="宋体" w:eastAsia="宋体" w:hAnsi="宋体"/>
          <w:sz w:val="24"/>
          <w:szCs w:val="24"/>
        </w:rPr>
      </w:pPr>
      <w:r>
        <w:rPr>
          <w:rFonts w:ascii="宋体" w:eastAsia="宋体" w:hAnsi="宋体" w:hint="eastAsia"/>
          <w:sz w:val="24"/>
          <w:szCs w:val="24"/>
        </w:rPr>
        <w:t>保持</w:t>
      </w:r>
      <w:r>
        <w:rPr>
          <w:rFonts w:ascii="宋体" w:eastAsia="宋体" w:hAnsi="宋体"/>
          <w:sz w:val="24"/>
          <w:szCs w:val="24"/>
        </w:rPr>
        <w:t>平稳</w:t>
      </w:r>
      <w:r>
        <w:rPr>
          <w:rFonts w:ascii="宋体" w:eastAsia="宋体" w:hAnsi="宋体" w:hint="eastAsia"/>
          <w:sz w:val="24"/>
          <w:szCs w:val="24"/>
        </w:rPr>
        <w:t>；工作</w:t>
      </w:r>
      <w:r w:rsidRPr="00EE380F">
        <w:rPr>
          <w:rFonts w:ascii="宋体" w:eastAsia="宋体" w:hAnsi="宋体" w:hint="eastAsia"/>
          <w:sz w:val="24"/>
          <w:szCs w:val="24"/>
        </w:rPr>
        <w:t>时</w:t>
      </w:r>
      <w:r>
        <w:rPr>
          <w:rFonts w:ascii="宋体" w:eastAsia="宋体" w:hAnsi="宋体" w:hint="eastAsia"/>
          <w:sz w:val="24"/>
          <w:szCs w:val="24"/>
        </w:rPr>
        <w:t>前后左右与水平面的</w:t>
      </w:r>
      <w:r w:rsidRPr="00EE380F">
        <w:rPr>
          <w:rFonts w:ascii="宋体" w:eastAsia="宋体" w:hAnsi="宋体" w:hint="eastAsia"/>
          <w:sz w:val="24"/>
          <w:szCs w:val="24"/>
        </w:rPr>
        <w:t>坡度</w:t>
      </w:r>
      <w:r>
        <w:rPr>
          <w:rFonts w:ascii="宋体" w:eastAsia="宋体" w:hAnsi="宋体" w:hint="eastAsia"/>
          <w:sz w:val="24"/>
          <w:szCs w:val="24"/>
        </w:rPr>
        <w:t>角均</w:t>
      </w:r>
      <w:r w:rsidRPr="00EE380F">
        <w:rPr>
          <w:rFonts w:ascii="宋体" w:eastAsia="宋体" w:hAnsi="宋体" w:hint="eastAsia"/>
          <w:sz w:val="24"/>
          <w:szCs w:val="24"/>
        </w:rPr>
        <w:t>不大于3°</w:t>
      </w:r>
      <w:r>
        <w:rPr>
          <w:rFonts w:ascii="宋体" w:eastAsia="宋体" w:hAnsi="宋体" w:hint="eastAsia"/>
          <w:sz w:val="24"/>
          <w:szCs w:val="24"/>
        </w:rPr>
        <w:t>。</w:t>
      </w:r>
    </w:p>
    <w:p w:rsidR="00B3715C" w:rsidRPr="00510B2D"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510B2D">
        <w:rPr>
          <w:rFonts w:ascii="宋体" w:eastAsia="宋体" w:hAnsi="宋体" w:hint="eastAsia"/>
          <w:b/>
          <w:bCs/>
          <w:sz w:val="28"/>
          <w:szCs w:val="28"/>
        </w:rPr>
        <w:t>.4  收放电缆线及连接电源线</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设备配备</w:t>
      </w:r>
      <w:r w:rsidRPr="00405B6D">
        <w:rPr>
          <w:rFonts w:ascii="宋体" w:eastAsia="宋体" w:hAnsi="宋体" w:hint="eastAsia"/>
          <w:sz w:val="24"/>
          <w:szCs w:val="24"/>
        </w:rPr>
        <w:t>有80米</w:t>
      </w:r>
      <w:r>
        <w:rPr>
          <w:rFonts w:ascii="宋体" w:eastAsia="宋体" w:hAnsi="宋体"/>
          <w:sz w:val="24"/>
          <w:szCs w:val="24"/>
        </w:rPr>
        <w:t>90</w:t>
      </w:r>
      <w:r w:rsidRPr="00405B6D">
        <w:rPr>
          <w:rFonts w:ascii="宋体" w:eastAsia="宋体" w:hAnsi="宋体" w:hint="eastAsia"/>
          <w:sz w:val="24"/>
          <w:szCs w:val="24"/>
        </w:rPr>
        <w:t>平方的</w:t>
      </w:r>
      <w:r>
        <w:rPr>
          <w:rFonts w:ascii="宋体" w:eastAsia="宋体" w:hAnsi="宋体" w:hint="eastAsia"/>
          <w:sz w:val="24"/>
          <w:szCs w:val="24"/>
        </w:rPr>
        <w:t>动力电缆线，通过操作仪表盘面板电缆收放扳扭（或者料斗旁的电缆收放扳扭）控制电缆卷筒的转向进行收放电缆；</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收放电缆线需要3人配合完成，其中一人负责操作电缆收放扳扭放线，另外两个人找到电源接线电控箱后，拉住电缆线尾端到电控箱位置接线（接线工作必须由专业电工完成）；</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电缆的走线应远离水泥搅拌运输车等设备，防止来回过往的车辆碾压，如不可避免，则要挖沟地埋处理；</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放线完成后一定要把电控箱面板上的支腿旋钮开关旋转到停止位置；</w:t>
      </w:r>
    </w:p>
    <w:p w:rsidR="00B3715C" w:rsidRDefault="00B3715C" w:rsidP="00B3715C">
      <w:pPr>
        <w:pStyle w:val="11"/>
        <w:ind w:firstLineChars="200" w:firstLine="482"/>
        <w:jc w:val="both"/>
        <w:rPr>
          <w:rFonts w:ascii="宋体" w:eastAsia="宋体" w:hAnsi="宋体"/>
          <w:b/>
          <w:sz w:val="24"/>
          <w:szCs w:val="24"/>
        </w:rPr>
      </w:pPr>
      <w:r>
        <w:rPr>
          <w:rFonts w:ascii="宋体" w:eastAsia="宋体" w:hAnsi="宋体" w:hint="eastAsia"/>
          <w:b/>
          <w:sz w:val="24"/>
          <w:szCs w:val="24"/>
        </w:rPr>
        <w:t>注意：收放电缆时，要时刻观察电缆线缠绕情况，若发现异常情况应及时停止并修正。</w:t>
      </w:r>
    </w:p>
    <w:p w:rsidR="00B3715C" w:rsidRPr="004270DA"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 xml:space="preserve">.5 </w:t>
      </w:r>
      <w:r w:rsidRPr="004270DA">
        <w:rPr>
          <w:rFonts w:ascii="宋体" w:eastAsia="宋体" w:hAnsi="宋体" w:hint="eastAsia"/>
          <w:b/>
          <w:bCs/>
          <w:sz w:val="28"/>
          <w:szCs w:val="28"/>
        </w:rPr>
        <w:t>关闭底盘动力</w:t>
      </w:r>
    </w:p>
    <w:p w:rsidR="00B3715C" w:rsidRPr="00BF00F4" w:rsidRDefault="00B3715C" w:rsidP="00B3715C">
      <w:pPr>
        <w:pStyle w:val="11"/>
        <w:numPr>
          <w:ilvl w:val="0"/>
          <w:numId w:val="6"/>
        </w:numPr>
        <w:ind w:left="754" w:hanging="419"/>
        <w:jc w:val="both"/>
        <w:rPr>
          <w:rFonts w:ascii="宋体" w:eastAsia="宋体" w:hAnsi="宋体"/>
          <w:sz w:val="24"/>
          <w:szCs w:val="24"/>
        </w:rPr>
      </w:pPr>
      <w:r w:rsidRPr="00BF00F4">
        <w:rPr>
          <w:rFonts w:ascii="宋体" w:eastAsia="宋体" w:hAnsi="宋体" w:hint="eastAsia"/>
          <w:sz w:val="24"/>
          <w:szCs w:val="24"/>
        </w:rPr>
        <w:t>支腿和电缆线放置工作完成后，即可将发动机熄火关闭总电源；</w:t>
      </w:r>
    </w:p>
    <w:p w:rsidR="00B3715C" w:rsidRPr="00BF00F4"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接着</w:t>
      </w:r>
      <w:r w:rsidRPr="00BF00F4">
        <w:rPr>
          <w:rFonts w:ascii="宋体" w:eastAsia="宋体" w:hAnsi="宋体" w:hint="eastAsia"/>
          <w:sz w:val="24"/>
          <w:szCs w:val="24"/>
        </w:rPr>
        <w:t>把动力箱面板上底盘/外电的旋钮旋转</w:t>
      </w:r>
      <w:r>
        <w:rPr>
          <w:rFonts w:ascii="宋体" w:eastAsia="宋体" w:hAnsi="宋体" w:hint="eastAsia"/>
          <w:sz w:val="24"/>
          <w:szCs w:val="24"/>
        </w:rPr>
        <w:t>至</w:t>
      </w:r>
      <w:r w:rsidRPr="00BF00F4">
        <w:rPr>
          <w:rFonts w:ascii="宋体" w:eastAsia="宋体" w:hAnsi="宋体" w:hint="eastAsia"/>
          <w:sz w:val="24"/>
          <w:szCs w:val="24"/>
        </w:rPr>
        <w:t>【外电】位置。</w:t>
      </w:r>
    </w:p>
    <w:p w:rsidR="00B3715C" w:rsidRDefault="00B3715C" w:rsidP="00B3715C">
      <w:pPr>
        <w:pStyle w:val="11"/>
        <w:spacing w:line="360" w:lineRule="auto"/>
        <w:ind w:firstLineChars="300" w:firstLine="720"/>
        <w:jc w:val="both"/>
        <w:rPr>
          <w:rFonts w:ascii="宋体" w:eastAsia="宋体" w:hAnsi="宋体"/>
          <w:sz w:val="24"/>
          <w:szCs w:val="24"/>
        </w:rPr>
      </w:pPr>
      <w:r>
        <w:rPr>
          <w:rFonts w:ascii="宋体" w:eastAsia="宋体" w:hAnsi="宋体" w:hint="eastAsia"/>
          <w:sz w:val="24"/>
          <w:szCs w:val="24"/>
        </w:rPr>
        <w:t>设备电源线连接好后合</w:t>
      </w:r>
      <w:r>
        <w:rPr>
          <w:rFonts w:ascii="宋体" w:eastAsia="宋体" w:hAnsi="宋体"/>
          <w:sz w:val="24"/>
          <w:szCs w:val="24"/>
        </w:rPr>
        <w:t>上电闸</w:t>
      </w:r>
      <w:r>
        <w:rPr>
          <w:rFonts w:ascii="宋体" w:eastAsia="宋体" w:hAnsi="宋体" w:hint="eastAsia"/>
          <w:sz w:val="24"/>
          <w:szCs w:val="24"/>
        </w:rPr>
        <w:t>；</w:t>
      </w:r>
    </w:p>
    <w:p w:rsidR="00B3715C" w:rsidRPr="008B5956"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w:t>
      </w:r>
      <w:r>
        <w:rPr>
          <w:rFonts w:ascii="宋体" w:eastAsia="宋体" w:hAnsi="宋体"/>
          <w:b/>
          <w:bCs/>
          <w:sz w:val="28"/>
          <w:szCs w:val="28"/>
        </w:rPr>
        <w:t>6</w:t>
      </w:r>
      <w:r>
        <w:rPr>
          <w:rFonts w:ascii="宋体" w:eastAsia="宋体" w:hAnsi="宋体" w:hint="eastAsia"/>
          <w:b/>
          <w:bCs/>
          <w:sz w:val="28"/>
          <w:szCs w:val="28"/>
        </w:rPr>
        <w:t xml:space="preserve"> </w:t>
      </w:r>
      <w:r w:rsidRPr="008B5956">
        <w:rPr>
          <w:rFonts w:ascii="宋体" w:eastAsia="宋体" w:hAnsi="宋体" w:hint="eastAsia"/>
          <w:b/>
          <w:bCs/>
          <w:sz w:val="28"/>
          <w:szCs w:val="28"/>
        </w:rPr>
        <w:t>遥控器联机</w:t>
      </w:r>
    </w:p>
    <w:p w:rsidR="00B3715C" w:rsidRDefault="00B3715C" w:rsidP="00B3715C">
      <w:pPr>
        <w:pStyle w:val="11"/>
        <w:ind w:firstLineChars="250" w:firstLine="600"/>
        <w:jc w:val="both"/>
        <w:rPr>
          <w:rFonts w:ascii="宋体" w:eastAsia="宋体" w:hAnsi="宋体"/>
          <w:sz w:val="24"/>
          <w:szCs w:val="24"/>
        </w:rPr>
      </w:pPr>
      <w:r>
        <w:rPr>
          <w:rFonts w:ascii="宋体" w:eastAsia="宋体" w:hAnsi="宋体" w:hint="eastAsia"/>
          <w:sz w:val="24"/>
          <w:szCs w:val="24"/>
        </w:rPr>
        <w:t>1、将电控箱</w:t>
      </w:r>
      <w:r>
        <w:rPr>
          <w:rFonts w:ascii="宋体" w:eastAsia="宋体" w:hAnsi="宋体"/>
          <w:sz w:val="24"/>
          <w:szCs w:val="24"/>
        </w:rPr>
        <w:t>屏幕</w:t>
      </w:r>
      <w:r>
        <w:rPr>
          <w:rFonts w:ascii="宋体" w:eastAsia="宋体" w:hAnsi="宋体" w:hint="eastAsia"/>
          <w:sz w:val="24"/>
          <w:szCs w:val="24"/>
        </w:rPr>
        <w:t>下方</w:t>
      </w:r>
      <w:r>
        <w:rPr>
          <w:rFonts w:ascii="宋体" w:eastAsia="宋体" w:hAnsi="宋体"/>
          <w:sz w:val="24"/>
          <w:szCs w:val="24"/>
        </w:rPr>
        <w:t>的</w:t>
      </w:r>
      <w:r>
        <w:rPr>
          <w:rFonts w:ascii="宋体" w:eastAsia="宋体" w:hAnsi="宋体" w:hint="eastAsia"/>
          <w:sz w:val="24"/>
          <w:szCs w:val="24"/>
        </w:rPr>
        <w:t>【本地/远程】旋钮</w:t>
      </w:r>
      <w:r>
        <w:rPr>
          <w:rFonts w:ascii="宋体" w:eastAsia="宋体" w:hAnsi="宋体"/>
          <w:sz w:val="24"/>
          <w:szCs w:val="24"/>
        </w:rPr>
        <w:t>开关</w:t>
      </w:r>
      <w:r>
        <w:rPr>
          <w:rFonts w:ascii="宋体" w:eastAsia="宋体" w:hAnsi="宋体" w:hint="eastAsia"/>
          <w:sz w:val="24"/>
          <w:szCs w:val="24"/>
        </w:rPr>
        <w:t>旋转</w:t>
      </w:r>
      <w:r>
        <w:rPr>
          <w:rFonts w:ascii="宋体" w:eastAsia="宋体" w:hAnsi="宋体"/>
          <w:sz w:val="24"/>
          <w:szCs w:val="24"/>
        </w:rPr>
        <w:t>到</w:t>
      </w:r>
      <w:r>
        <w:rPr>
          <w:rFonts w:ascii="宋体" w:eastAsia="宋体" w:hAnsi="宋体" w:hint="eastAsia"/>
          <w:sz w:val="24"/>
          <w:szCs w:val="24"/>
        </w:rPr>
        <w:t>远程</w:t>
      </w:r>
      <w:r>
        <w:rPr>
          <w:rFonts w:ascii="宋体" w:eastAsia="宋体" w:hAnsi="宋体"/>
          <w:sz w:val="24"/>
          <w:szCs w:val="24"/>
        </w:rPr>
        <w:t>位置</w:t>
      </w:r>
      <w:r>
        <w:rPr>
          <w:rFonts w:ascii="宋体" w:eastAsia="宋体" w:hAnsi="宋体" w:hint="eastAsia"/>
          <w:sz w:val="24"/>
          <w:szCs w:val="24"/>
        </w:rPr>
        <w:t>；</w:t>
      </w:r>
    </w:p>
    <w:p w:rsidR="00B3715C" w:rsidRDefault="00B3715C" w:rsidP="00B3715C">
      <w:pPr>
        <w:pStyle w:val="11"/>
        <w:ind w:firstLineChars="250" w:firstLine="600"/>
        <w:jc w:val="both"/>
        <w:rPr>
          <w:rFonts w:ascii="宋体" w:eastAsia="宋体" w:hAnsi="宋体"/>
          <w:sz w:val="24"/>
          <w:szCs w:val="24"/>
        </w:rPr>
      </w:pPr>
      <w:r>
        <w:rPr>
          <w:rFonts w:ascii="宋体" w:eastAsia="宋体" w:hAnsi="宋体" w:hint="eastAsia"/>
          <w:sz w:val="24"/>
          <w:szCs w:val="24"/>
        </w:rPr>
        <w:t>2、插入遥控器钥匙，电源指示灯亮起（指示灯为绿色，可继续操作；指示灯为红色，</w:t>
      </w:r>
    </w:p>
    <w:p w:rsidR="00B3715C" w:rsidRDefault="00B3715C" w:rsidP="00B3715C">
      <w:pPr>
        <w:pStyle w:val="11"/>
        <w:ind w:firstLineChars="400" w:firstLine="960"/>
        <w:jc w:val="both"/>
        <w:rPr>
          <w:rFonts w:ascii="宋体" w:eastAsia="宋体" w:hAnsi="宋体"/>
          <w:sz w:val="24"/>
          <w:szCs w:val="24"/>
        </w:rPr>
      </w:pPr>
      <w:r>
        <w:rPr>
          <w:rFonts w:ascii="宋体" w:eastAsia="宋体" w:hAnsi="宋体" w:hint="eastAsia"/>
          <w:sz w:val="24"/>
          <w:szCs w:val="24"/>
        </w:rPr>
        <w:t>更换电池或检查各扳扭拨至零位并重启遥控器）</w:t>
      </w:r>
    </w:p>
    <w:p w:rsidR="00B3715C" w:rsidRDefault="00B3715C" w:rsidP="00B3715C">
      <w:pPr>
        <w:pStyle w:val="11"/>
        <w:ind w:firstLineChars="250" w:firstLine="600"/>
        <w:jc w:val="both"/>
        <w:rPr>
          <w:rFonts w:ascii="宋体" w:eastAsia="宋体" w:hAnsi="宋体" w:hint="eastAsia"/>
          <w:sz w:val="24"/>
          <w:szCs w:val="24"/>
        </w:rPr>
      </w:pPr>
      <w:r>
        <w:rPr>
          <w:rFonts w:ascii="宋体" w:eastAsia="宋体" w:hAnsi="宋体" w:hint="eastAsia"/>
          <w:sz w:val="24"/>
          <w:szCs w:val="24"/>
        </w:rPr>
        <w:t>3、</w:t>
      </w:r>
      <w:r>
        <w:rPr>
          <w:rFonts w:ascii="宋体" w:eastAsia="宋体" w:hAnsi="宋体"/>
          <w:sz w:val="24"/>
          <w:szCs w:val="24"/>
        </w:rPr>
        <w:t>按铃联机</w:t>
      </w:r>
      <w:r>
        <w:rPr>
          <w:rFonts w:ascii="宋体" w:eastAsia="宋体" w:hAnsi="宋体" w:hint="eastAsia"/>
          <w:sz w:val="24"/>
          <w:szCs w:val="24"/>
        </w:rPr>
        <w:t>；</w:t>
      </w:r>
    </w:p>
    <w:p w:rsidR="00B3715C" w:rsidRPr="004270DA"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4270DA">
        <w:rPr>
          <w:rFonts w:ascii="宋体" w:eastAsia="宋体" w:hAnsi="宋体" w:hint="eastAsia"/>
          <w:b/>
          <w:bCs/>
          <w:sz w:val="28"/>
          <w:szCs w:val="28"/>
        </w:rPr>
        <w:t>.</w:t>
      </w:r>
      <w:r>
        <w:rPr>
          <w:rFonts w:ascii="宋体" w:eastAsia="宋体" w:hAnsi="宋体"/>
          <w:b/>
          <w:bCs/>
          <w:sz w:val="28"/>
          <w:szCs w:val="28"/>
        </w:rPr>
        <w:t>7</w:t>
      </w:r>
      <w:r>
        <w:rPr>
          <w:rFonts w:ascii="宋体" w:eastAsia="宋体" w:hAnsi="宋体" w:hint="eastAsia"/>
          <w:b/>
          <w:bCs/>
          <w:sz w:val="28"/>
          <w:szCs w:val="28"/>
        </w:rPr>
        <w:t xml:space="preserve"> </w:t>
      </w:r>
      <w:r w:rsidRPr="004270DA">
        <w:rPr>
          <w:rFonts w:ascii="宋体" w:eastAsia="宋体" w:hAnsi="宋体" w:hint="eastAsia"/>
          <w:b/>
          <w:bCs/>
          <w:sz w:val="28"/>
          <w:szCs w:val="28"/>
        </w:rPr>
        <w:t>调整机械臂</w:t>
      </w:r>
    </w:p>
    <w:p w:rsidR="00B3715C" w:rsidRPr="00DC7798" w:rsidRDefault="00B3715C" w:rsidP="00B3715C">
      <w:pPr>
        <w:pStyle w:val="11"/>
        <w:numPr>
          <w:ilvl w:val="0"/>
          <w:numId w:val="6"/>
        </w:numPr>
        <w:ind w:left="754" w:hanging="419"/>
        <w:jc w:val="both"/>
        <w:rPr>
          <w:rFonts w:ascii="宋体" w:eastAsia="宋体" w:hAnsi="宋体"/>
          <w:sz w:val="24"/>
          <w:szCs w:val="24"/>
        </w:rPr>
      </w:pPr>
      <w:r w:rsidRPr="00DC7798">
        <w:rPr>
          <w:rFonts w:ascii="宋体" w:eastAsia="宋体" w:hAnsi="宋体" w:hint="eastAsia"/>
          <w:sz w:val="24"/>
          <w:szCs w:val="24"/>
        </w:rPr>
        <w:t>操作</w:t>
      </w:r>
      <w:r w:rsidRPr="00DC7798">
        <w:rPr>
          <w:rFonts w:ascii="宋体" w:eastAsia="宋体" w:hAnsi="宋体"/>
          <w:sz w:val="24"/>
          <w:szCs w:val="24"/>
        </w:rPr>
        <w:t>手</w:t>
      </w:r>
      <w:r w:rsidRPr="00DC7798">
        <w:rPr>
          <w:rFonts w:ascii="宋体" w:eastAsia="宋体" w:hAnsi="宋体" w:hint="eastAsia"/>
          <w:sz w:val="24"/>
          <w:szCs w:val="24"/>
        </w:rPr>
        <w:t>操作遥控器上摇杆，将</w:t>
      </w:r>
      <w:r>
        <w:rPr>
          <w:rFonts w:ascii="宋体" w:eastAsia="宋体" w:hAnsi="宋体" w:hint="eastAsia"/>
          <w:sz w:val="24"/>
          <w:szCs w:val="24"/>
        </w:rPr>
        <w:t>俯仰臂</w:t>
      </w:r>
      <w:r w:rsidRPr="00DC7798">
        <w:rPr>
          <w:rFonts w:ascii="宋体" w:eastAsia="宋体" w:hAnsi="宋体" w:hint="eastAsia"/>
          <w:sz w:val="24"/>
          <w:szCs w:val="24"/>
        </w:rPr>
        <w:t>升起</w:t>
      </w:r>
      <w:r>
        <w:rPr>
          <w:rFonts w:ascii="宋体" w:eastAsia="宋体" w:hAnsi="宋体" w:hint="eastAsia"/>
          <w:sz w:val="24"/>
          <w:szCs w:val="24"/>
        </w:rPr>
        <w:t>（L</w:t>
      </w:r>
      <w:r>
        <w:rPr>
          <w:rFonts w:ascii="宋体" w:eastAsia="宋体" w:hAnsi="宋体"/>
          <w:sz w:val="24"/>
          <w:szCs w:val="24"/>
        </w:rPr>
        <w:t>1</w:t>
      </w:r>
      <w:r>
        <w:rPr>
          <w:rFonts w:ascii="宋体" w:eastAsia="宋体" w:hAnsi="宋体" w:hint="eastAsia"/>
          <w:sz w:val="24"/>
          <w:szCs w:val="24"/>
        </w:rPr>
        <w:t>）</w:t>
      </w:r>
      <w:r w:rsidRPr="00DC7798">
        <w:rPr>
          <w:rFonts w:ascii="宋体" w:eastAsia="宋体" w:hAnsi="宋体" w:hint="eastAsia"/>
          <w:sz w:val="24"/>
          <w:szCs w:val="24"/>
        </w:rPr>
        <w:t>，再逆时针</w:t>
      </w:r>
      <w:r w:rsidRPr="00DC7798">
        <w:rPr>
          <w:rFonts w:ascii="宋体" w:eastAsia="宋体" w:hAnsi="宋体"/>
          <w:sz w:val="24"/>
          <w:szCs w:val="24"/>
        </w:rPr>
        <w:t>把</w:t>
      </w:r>
      <w:r w:rsidRPr="00DC7798">
        <w:rPr>
          <w:rFonts w:ascii="宋体" w:eastAsia="宋体" w:hAnsi="宋体" w:hint="eastAsia"/>
          <w:sz w:val="24"/>
          <w:szCs w:val="24"/>
        </w:rPr>
        <w:t>机械臂回转</w:t>
      </w:r>
      <w:r>
        <w:rPr>
          <w:rFonts w:ascii="宋体" w:eastAsia="宋体" w:hAnsi="宋体" w:hint="eastAsia"/>
          <w:sz w:val="24"/>
          <w:szCs w:val="24"/>
        </w:rPr>
        <w:t>（L</w:t>
      </w:r>
      <w:r>
        <w:rPr>
          <w:rFonts w:ascii="宋体" w:eastAsia="宋体" w:hAnsi="宋体"/>
          <w:sz w:val="24"/>
          <w:szCs w:val="24"/>
        </w:rPr>
        <w:t>2</w:t>
      </w:r>
      <w:r>
        <w:rPr>
          <w:rFonts w:ascii="宋体" w:eastAsia="宋体" w:hAnsi="宋体" w:hint="eastAsia"/>
          <w:sz w:val="24"/>
          <w:szCs w:val="24"/>
        </w:rPr>
        <w:t>）</w:t>
      </w:r>
      <w:r w:rsidRPr="00DC7798">
        <w:rPr>
          <w:rFonts w:ascii="宋体" w:eastAsia="宋体" w:hAnsi="宋体"/>
          <w:sz w:val="24"/>
          <w:szCs w:val="24"/>
        </w:rPr>
        <w:t>到</w:t>
      </w:r>
      <w:r w:rsidRPr="00DC7798">
        <w:rPr>
          <w:rFonts w:ascii="宋体" w:eastAsia="宋体" w:hAnsi="宋体" w:hint="eastAsia"/>
          <w:sz w:val="24"/>
          <w:szCs w:val="24"/>
        </w:rPr>
        <w:t>驾驶室</w:t>
      </w:r>
      <w:r w:rsidRPr="00DC7798">
        <w:rPr>
          <w:rFonts w:ascii="宋体" w:eastAsia="宋体" w:hAnsi="宋体"/>
          <w:sz w:val="24"/>
          <w:szCs w:val="24"/>
        </w:rPr>
        <w:t>的正</w:t>
      </w:r>
      <w:r w:rsidRPr="00DC7798">
        <w:rPr>
          <w:rFonts w:ascii="宋体" w:eastAsia="宋体" w:hAnsi="宋体" w:hint="eastAsia"/>
          <w:sz w:val="24"/>
          <w:szCs w:val="24"/>
        </w:rPr>
        <w:t>前方</w:t>
      </w:r>
      <w:r w:rsidRPr="00DC7798">
        <w:rPr>
          <w:rFonts w:ascii="宋体" w:eastAsia="宋体" w:hAnsi="宋体"/>
          <w:sz w:val="24"/>
          <w:szCs w:val="24"/>
        </w:rPr>
        <w:t>，</w:t>
      </w:r>
      <w:r w:rsidRPr="00DC7798">
        <w:rPr>
          <w:rFonts w:ascii="宋体" w:eastAsia="宋体" w:hAnsi="宋体" w:hint="eastAsia"/>
          <w:sz w:val="24"/>
          <w:szCs w:val="24"/>
        </w:rPr>
        <w:t>根据施工空间的高低，</w:t>
      </w:r>
      <w:r w:rsidRPr="00DC7798">
        <w:rPr>
          <w:rFonts w:ascii="宋体" w:eastAsia="宋体" w:hAnsi="宋体"/>
          <w:sz w:val="24"/>
          <w:szCs w:val="24"/>
        </w:rPr>
        <w:t>把</w:t>
      </w:r>
      <w:r w:rsidRPr="00DC7798">
        <w:rPr>
          <w:rFonts w:ascii="宋体" w:eastAsia="宋体" w:hAnsi="宋体" w:hint="eastAsia"/>
          <w:sz w:val="24"/>
          <w:szCs w:val="24"/>
        </w:rPr>
        <w:t>机械</w:t>
      </w:r>
      <w:r w:rsidRPr="00DC7798">
        <w:rPr>
          <w:rFonts w:ascii="宋体" w:eastAsia="宋体" w:hAnsi="宋体"/>
          <w:sz w:val="24"/>
          <w:szCs w:val="24"/>
        </w:rPr>
        <w:t>臂</w:t>
      </w:r>
      <w:r w:rsidRPr="00DC7798">
        <w:rPr>
          <w:rFonts w:ascii="宋体" w:eastAsia="宋体" w:hAnsi="宋体" w:hint="eastAsia"/>
          <w:sz w:val="24"/>
          <w:szCs w:val="24"/>
        </w:rPr>
        <w:t>调整到最</w:t>
      </w:r>
      <w:r w:rsidRPr="00DC7798">
        <w:rPr>
          <w:rFonts w:ascii="宋体" w:eastAsia="宋体" w:hAnsi="宋体" w:hint="eastAsia"/>
          <w:sz w:val="24"/>
          <w:szCs w:val="24"/>
        </w:rPr>
        <w:lastRenderedPageBreak/>
        <w:t>佳高度，使喷头和输送</w:t>
      </w:r>
      <w:r w:rsidRPr="00DC7798">
        <w:rPr>
          <w:rFonts w:ascii="宋体" w:eastAsia="宋体" w:hAnsi="宋体"/>
          <w:sz w:val="24"/>
          <w:szCs w:val="24"/>
        </w:rPr>
        <w:t>软管成直线</w:t>
      </w:r>
      <w:r w:rsidRPr="00DC7798">
        <w:rPr>
          <w:rFonts w:ascii="宋体" w:eastAsia="宋体" w:hAnsi="宋体" w:hint="eastAsia"/>
          <w:sz w:val="24"/>
          <w:szCs w:val="24"/>
        </w:rPr>
        <w:t>；</w:t>
      </w:r>
    </w:p>
    <w:p w:rsidR="00B3715C" w:rsidRPr="000773DF" w:rsidRDefault="00B3715C" w:rsidP="00B3715C">
      <w:pPr>
        <w:pStyle w:val="11"/>
        <w:numPr>
          <w:ilvl w:val="0"/>
          <w:numId w:val="6"/>
        </w:numPr>
        <w:ind w:left="754" w:hanging="419"/>
        <w:jc w:val="both"/>
        <w:rPr>
          <w:rFonts w:ascii="宋体" w:eastAsia="宋体" w:hAnsi="宋体"/>
          <w:sz w:val="24"/>
          <w:szCs w:val="24"/>
        </w:rPr>
      </w:pPr>
      <w:r w:rsidRPr="000773DF">
        <w:rPr>
          <w:rFonts w:ascii="宋体" w:eastAsia="宋体" w:hAnsi="宋体"/>
          <w:sz w:val="24"/>
          <w:szCs w:val="24"/>
        </w:rPr>
        <w:t>把</w:t>
      </w:r>
      <w:r w:rsidRPr="000773DF">
        <w:rPr>
          <w:rFonts w:ascii="宋体" w:eastAsia="宋体" w:hAnsi="宋体" w:hint="eastAsia"/>
          <w:sz w:val="24"/>
          <w:szCs w:val="24"/>
        </w:rPr>
        <w:t>进</w:t>
      </w:r>
      <w:r w:rsidRPr="000773DF">
        <w:rPr>
          <w:rFonts w:ascii="宋体" w:eastAsia="宋体" w:hAnsi="宋体"/>
          <w:sz w:val="24"/>
          <w:szCs w:val="24"/>
        </w:rPr>
        <w:t>风管</w:t>
      </w:r>
      <w:r w:rsidRPr="000773DF">
        <w:rPr>
          <w:rFonts w:ascii="宋体" w:eastAsia="宋体" w:hAnsi="宋体" w:hint="eastAsia"/>
          <w:sz w:val="24"/>
          <w:szCs w:val="24"/>
        </w:rPr>
        <w:t>连接</w:t>
      </w:r>
      <w:r w:rsidRPr="000773DF">
        <w:rPr>
          <w:rFonts w:ascii="宋体" w:eastAsia="宋体" w:hAnsi="宋体"/>
          <w:sz w:val="24"/>
          <w:szCs w:val="24"/>
        </w:rPr>
        <w:t>好，</w:t>
      </w:r>
      <w:r w:rsidRPr="000773DF">
        <w:rPr>
          <w:rFonts w:ascii="宋体" w:eastAsia="宋体" w:hAnsi="宋体" w:hint="eastAsia"/>
          <w:sz w:val="24"/>
          <w:szCs w:val="24"/>
        </w:rPr>
        <w:t>为了防止风管工作中脱落，</w:t>
      </w:r>
      <w:r w:rsidRPr="000773DF">
        <w:rPr>
          <w:rFonts w:ascii="宋体" w:eastAsia="宋体" w:hAnsi="宋体"/>
          <w:sz w:val="24"/>
          <w:szCs w:val="24"/>
        </w:rPr>
        <w:t>用</w:t>
      </w:r>
      <w:r w:rsidRPr="000773DF">
        <w:rPr>
          <w:rFonts w:ascii="宋体" w:eastAsia="宋体" w:hAnsi="宋体" w:hint="eastAsia"/>
          <w:sz w:val="24"/>
          <w:szCs w:val="24"/>
        </w:rPr>
        <w:t>铁丝将风管连接处缠绕牢固</w:t>
      </w:r>
      <w:r w:rsidRPr="000773DF">
        <w:rPr>
          <w:rFonts w:ascii="宋体" w:eastAsia="宋体" w:hAnsi="宋体"/>
          <w:sz w:val="24"/>
          <w:szCs w:val="24"/>
        </w:rPr>
        <w:t>固定</w:t>
      </w:r>
      <w:r w:rsidRPr="000773DF">
        <w:rPr>
          <w:rFonts w:ascii="宋体" w:eastAsia="宋体" w:hAnsi="宋体" w:hint="eastAsia"/>
          <w:sz w:val="24"/>
          <w:szCs w:val="24"/>
        </w:rPr>
        <w:t>在车架上</w:t>
      </w:r>
      <w:r w:rsidRPr="000773DF">
        <w:rPr>
          <w:rFonts w:ascii="宋体" w:eastAsia="宋体" w:hAnsi="宋体"/>
          <w:sz w:val="24"/>
          <w:szCs w:val="24"/>
        </w:rPr>
        <w:t>，</w:t>
      </w:r>
      <w:r w:rsidRPr="000773DF">
        <w:rPr>
          <w:rFonts w:ascii="宋体" w:eastAsia="宋体" w:hAnsi="宋体" w:hint="eastAsia"/>
          <w:sz w:val="24"/>
          <w:szCs w:val="24"/>
        </w:rPr>
        <w:t>做到</w:t>
      </w:r>
      <w:r w:rsidRPr="000773DF">
        <w:rPr>
          <w:rFonts w:ascii="宋体" w:eastAsia="宋体" w:hAnsi="宋体"/>
          <w:sz w:val="24"/>
          <w:szCs w:val="24"/>
        </w:rPr>
        <w:t>双保险</w:t>
      </w:r>
      <w:r w:rsidRPr="000773DF">
        <w:rPr>
          <w:rFonts w:ascii="宋体" w:eastAsia="宋体" w:hAnsi="宋体" w:hint="eastAsia"/>
          <w:sz w:val="24"/>
          <w:szCs w:val="24"/>
        </w:rPr>
        <w:t>；</w:t>
      </w:r>
    </w:p>
    <w:p w:rsidR="00B3715C" w:rsidRPr="000773DF" w:rsidRDefault="00B3715C" w:rsidP="00B3715C">
      <w:pPr>
        <w:pStyle w:val="11"/>
        <w:numPr>
          <w:ilvl w:val="0"/>
          <w:numId w:val="6"/>
        </w:numPr>
        <w:ind w:left="754" w:hanging="419"/>
        <w:jc w:val="both"/>
        <w:rPr>
          <w:rFonts w:ascii="宋体" w:eastAsia="宋体" w:hAnsi="宋体"/>
          <w:sz w:val="24"/>
          <w:szCs w:val="24"/>
        </w:rPr>
      </w:pPr>
      <w:r w:rsidRPr="000773DF">
        <w:rPr>
          <w:rFonts w:ascii="宋体" w:eastAsia="宋体" w:hAnsi="宋体" w:hint="eastAsia"/>
          <w:sz w:val="24"/>
          <w:szCs w:val="24"/>
        </w:rPr>
        <w:t>检查</w:t>
      </w:r>
      <w:r w:rsidRPr="000773DF">
        <w:rPr>
          <w:rFonts w:ascii="宋体" w:eastAsia="宋体" w:hAnsi="宋体"/>
          <w:sz w:val="24"/>
          <w:szCs w:val="24"/>
        </w:rPr>
        <w:t>料斗</w:t>
      </w:r>
      <w:r w:rsidRPr="000773DF">
        <w:rPr>
          <w:rFonts w:ascii="宋体" w:eastAsia="宋体" w:hAnsi="宋体" w:hint="eastAsia"/>
          <w:sz w:val="24"/>
          <w:szCs w:val="24"/>
        </w:rPr>
        <w:t>内是否有</w:t>
      </w:r>
      <w:r w:rsidRPr="000773DF">
        <w:rPr>
          <w:rFonts w:ascii="宋体" w:eastAsia="宋体" w:hAnsi="宋体"/>
          <w:sz w:val="24"/>
          <w:szCs w:val="24"/>
        </w:rPr>
        <w:t>异物</w:t>
      </w:r>
      <w:r w:rsidRPr="000773DF">
        <w:rPr>
          <w:rFonts w:ascii="宋体" w:eastAsia="宋体" w:hAnsi="宋体" w:hint="eastAsia"/>
          <w:sz w:val="24"/>
          <w:szCs w:val="24"/>
        </w:rPr>
        <w:t>，若有异物，立即清理干净</w:t>
      </w:r>
      <w:r w:rsidRPr="000773DF">
        <w:rPr>
          <w:rFonts w:ascii="宋体" w:eastAsia="宋体" w:hAnsi="宋体"/>
          <w:sz w:val="24"/>
          <w:szCs w:val="24"/>
        </w:rPr>
        <w:t>。</w:t>
      </w:r>
    </w:p>
    <w:p w:rsidR="00B3715C" w:rsidRPr="004270DA"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w:t>
      </w:r>
      <w:r>
        <w:rPr>
          <w:rFonts w:ascii="宋体" w:eastAsia="宋体" w:hAnsi="宋体"/>
          <w:b/>
          <w:bCs/>
          <w:sz w:val="28"/>
          <w:szCs w:val="28"/>
        </w:rPr>
        <w:t>8</w:t>
      </w:r>
      <w:r>
        <w:rPr>
          <w:rFonts w:ascii="宋体" w:eastAsia="宋体" w:hAnsi="宋体" w:hint="eastAsia"/>
          <w:b/>
          <w:bCs/>
          <w:sz w:val="28"/>
          <w:szCs w:val="28"/>
        </w:rPr>
        <w:t xml:space="preserve"> </w:t>
      </w:r>
      <w:r w:rsidRPr="004270DA">
        <w:rPr>
          <w:rFonts w:ascii="宋体" w:eastAsia="宋体" w:hAnsi="宋体" w:hint="eastAsia"/>
          <w:b/>
          <w:bCs/>
          <w:sz w:val="28"/>
          <w:szCs w:val="28"/>
        </w:rPr>
        <w:t>润滑管路</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润滑管路非常重要，一般用砂浆润滑，如果没有砂浆也可以用水泥浆、岩浆来代替。</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润滑管路之前将料斗内注满水，先泵送清水清洗管路；</w:t>
      </w:r>
    </w:p>
    <w:p w:rsidR="00B3715C" w:rsidRPr="0095016E" w:rsidRDefault="00B3715C" w:rsidP="00B3715C">
      <w:pPr>
        <w:pStyle w:val="11"/>
        <w:numPr>
          <w:ilvl w:val="0"/>
          <w:numId w:val="6"/>
        </w:numPr>
        <w:ind w:left="754" w:hanging="419"/>
        <w:jc w:val="both"/>
        <w:rPr>
          <w:rFonts w:ascii="宋体" w:eastAsia="宋体" w:hAnsi="宋体" w:hint="eastAsia"/>
          <w:sz w:val="24"/>
          <w:szCs w:val="24"/>
        </w:rPr>
      </w:pPr>
      <w:r>
        <w:rPr>
          <w:rFonts w:ascii="宋体" w:eastAsia="宋体" w:hAnsi="宋体" w:hint="eastAsia"/>
          <w:sz w:val="24"/>
          <w:szCs w:val="24"/>
        </w:rPr>
        <w:t>料斗内留三分之一的水，将一袋</w:t>
      </w:r>
      <w:r>
        <w:rPr>
          <w:rFonts w:ascii="宋体" w:eastAsia="宋体" w:hAnsi="宋体"/>
          <w:sz w:val="24"/>
          <w:szCs w:val="24"/>
        </w:rPr>
        <w:t>50kg</w:t>
      </w:r>
      <w:r>
        <w:rPr>
          <w:rFonts w:ascii="宋体" w:eastAsia="宋体" w:hAnsi="宋体" w:hint="eastAsia"/>
          <w:sz w:val="24"/>
          <w:szCs w:val="24"/>
        </w:rPr>
        <w:t>的水泥倒入料斗内搅拌，搅拌均匀后，将控制箱上正泵/反泵旋钮旋转到正泵位置，开始缓慢泵送水泥浆润滑管路。</w:t>
      </w:r>
    </w:p>
    <w:p w:rsidR="00B3715C" w:rsidRPr="0095016E"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w:t>
      </w:r>
      <w:r>
        <w:rPr>
          <w:rFonts w:ascii="宋体" w:eastAsia="宋体" w:hAnsi="宋体"/>
          <w:b/>
          <w:bCs/>
          <w:sz w:val="28"/>
          <w:szCs w:val="28"/>
        </w:rPr>
        <w:t>9</w:t>
      </w:r>
      <w:r>
        <w:rPr>
          <w:rFonts w:ascii="宋体" w:eastAsia="宋体" w:hAnsi="宋体" w:hint="eastAsia"/>
          <w:b/>
          <w:bCs/>
          <w:sz w:val="28"/>
          <w:szCs w:val="28"/>
        </w:rPr>
        <w:t xml:space="preserve"> </w:t>
      </w:r>
      <w:r w:rsidRPr="0095016E">
        <w:rPr>
          <w:rFonts w:ascii="宋体" w:eastAsia="宋体" w:hAnsi="宋体" w:hint="eastAsia"/>
          <w:b/>
          <w:bCs/>
          <w:sz w:val="28"/>
          <w:szCs w:val="28"/>
        </w:rPr>
        <w:t>混凝土搅拌车进入施工位置准备放料</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指挥人员指挥搅拌车进入施工现场，并停靠在指定的位置等待放料。</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搅拌车倒车时，一定要注意安全，指挥人员要在车后视镜的视线范围内指挥，避免车撞到设备的尾部；</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搅拌车放料完毕离开或需要移动罐车车位时，一定要把搅拌车的出料滑板拉开，防止搅拌车移动撞坏振动器。</w:t>
      </w:r>
    </w:p>
    <w:p w:rsidR="00B3715C" w:rsidRPr="0095016E"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w:t>
      </w:r>
      <w:r>
        <w:rPr>
          <w:rFonts w:ascii="宋体" w:eastAsia="宋体" w:hAnsi="宋体"/>
          <w:b/>
          <w:bCs/>
          <w:sz w:val="28"/>
          <w:szCs w:val="28"/>
        </w:rPr>
        <w:t>10</w:t>
      </w:r>
      <w:r>
        <w:rPr>
          <w:rFonts w:ascii="宋体" w:eastAsia="宋体" w:hAnsi="宋体" w:hint="eastAsia"/>
          <w:b/>
          <w:bCs/>
          <w:sz w:val="28"/>
          <w:szCs w:val="28"/>
        </w:rPr>
        <w:t xml:space="preserve"> </w:t>
      </w:r>
      <w:r w:rsidRPr="0095016E">
        <w:rPr>
          <w:rFonts w:ascii="宋体" w:eastAsia="宋体" w:hAnsi="宋体" w:hint="eastAsia"/>
          <w:b/>
          <w:bCs/>
          <w:sz w:val="28"/>
          <w:szCs w:val="28"/>
        </w:rPr>
        <w:t>启动</w:t>
      </w:r>
      <w:r w:rsidRPr="0095016E">
        <w:rPr>
          <w:rFonts w:ascii="宋体" w:eastAsia="宋体" w:hAnsi="宋体"/>
          <w:b/>
          <w:bCs/>
          <w:sz w:val="28"/>
          <w:szCs w:val="28"/>
        </w:rPr>
        <w:t>搅拌</w:t>
      </w:r>
      <w:r w:rsidRPr="0095016E">
        <w:rPr>
          <w:rFonts w:ascii="宋体" w:eastAsia="宋体" w:hAnsi="宋体" w:hint="eastAsia"/>
          <w:b/>
          <w:bCs/>
          <w:sz w:val="28"/>
          <w:szCs w:val="28"/>
        </w:rPr>
        <w:t>马达和筛网振动器</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按一下料斗操作盒面板上的搅拌正转/反转按钮，启动搅拌马达，使料斗内的混凝土处于搅拌翻滚状态，防止混凝土凝固；</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再将振动器开/关旋钮旋转到开启位置，筛网</w:t>
      </w:r>
      <w:r>
        <w:rPr>
          <w:rFonts w:ascii="宋体" w:eastAsia="宋体" w:hAnsi="宋体"/>
          <w:sz w:val="24"/>
          <w:szCs w:val="24"/>
        </w:rPr>
        <w:t>振动器</w:t>
      </w:r>
      <w:r>
        <w:rPr>
          <w:rFonts w:ascii="宋体" w:eastAsia="宋体" w:hAnsi="宋体" w:hint="eastAsia"/>
          <w:sz w:val="24"/>
          <w:szCs w:val="24"/>
        </w:rPr>
        <w:t>启动，观察其是</w:t>
      </w:r>
      <w:r>
        <w:rPr>
          <w:rFonts w:ascii="宋体" w:eastAsia="宋体" w:hAnsi="宋体"/>
          <w:sz w:val="24"/>
          <w:szCs w:val="24"/>
        </w:rPr>
        <w:t>否正常</w:t>
      </w:r>
      <w:r>
        <w:rPr>
          <w:rFonts w:ascii="宋体" w:eastAsia="宋体" w:hAnsi="宋体" w:hint="eastAsia"/>
          <w:sz w:val="24"/>
          <w:szCs w:val="24"/>
        </w:rPr>
        <w:t>工作；</w:t>
      </w:r>
    </w:p>
    <w:p w:rsidR="00B3715C" w:rsidRPr="0095016E"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95016E">
        <w:rPr>
          <w:rFonts w:ascii="宋体" w:eastAsia="宋体" w:hAnsi="宋体" w:hint="eastAsia"/>
          <w:b/>
          <w:bCs/>
          <w:sz w:val="28"/>
          <w:szCs w:val="28"/>
        </w:rPr>
        <w:t>.11  送风并放料试喷</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开启风路球阀开关，调整风压，</w:t>
      </w:r>
      <w:r>
        <w:rPr>
          <w:rFonts w:ascii="宋体" w:eastAsia="宋体" w:hAnsi="宋体"/>
          <w:sz w:val="24"/>
          <w:szCs w:val="24"/>
        </w:rPr>
        <w:t>风压</w:t>
      </w:r>
      <w:r>
        <w:rPr>
          <w:rFonts w:ascii="宋体" w:eastAsia="宋体" w:hAnsi="宋体" w:hint="eastAsia"/>
          <w:sz w:val="24"/>
          <w:szCs w:val="24"/>
        </w:rPr>
        <w:t>的大小根据</w:t>
      </w:r>
      <w:r>
        <w:rPr>
          <w:rFonts w:ascii="宋体" w:eastAsia="宋体" w:hAnsi="宋体"/>
          <w:sz w:val="24"/>
          <w:szCs w:val="24"/>
        </w:rPr>
        <w:t>泵</w:t>
      </w:r>
      <w:r>
        <w:rPr>
          <w:rFonts w:ascii="宋体" w:eastAsia="宋体" w:hAnsi="宋体" w:hint="eastAsia"/>
          <w:sz w:val="24"/>
          <w:szCs w:val="24"/>
        </w:rPr>
        <w:t>送</w:t>
      </w:r>
      <w:r>
        <w:rPr>
          <w:rFonts w:ascii="宋体" w:eastAsia="宋体" w:hAnsi="宋体"/>
          <w:sz w:val="24"/>
          <w:szCs w:val="24"/>
        </w:rPr>
        <w:t>量的大小来调整</w:t>
      </w:r>
      <w:r>
        <w:rPr>
          <w:rFonts w:ascii="宋体" w:eastAsia="宋体" w:hAnsi="宋体" w:hint="eastAsia"/>
          <w:sz w:val="24"/>
          <w:szCs w:val="24"/>
        </w:rPr>
        <w:t>，</w:t>
      </w:r>
      <w:r>
        <w:rPr>
          <w:rFonts w:ascii="宋体" w:eastAsia="宋体" w:hAnsi="宋体"/>
          <w:sz w:val="24"/>
          <w:szCs w:val="24"/>
        </w:rPr>
        <w:t>风压</w:t>
      </w:r>
      <w:r>
        <w:rPr>
          <w:rFonts w:ascii="宋体" w:eastAsia="宋体" w:hAnsi="宋体" w:hint="eastAsia"/>
          <w:sz w:val="24"/>
          <w:szCs w:val="24"/>
        </w:rPr>
        <w:t>范围在0.4～</w:t>
      </w:r>
      <w:r>
        <w:rPr>
          <w:rFonts w:ascii="宋体" w:eastAsia="宋体" w:hAnsi="宋体"/>
          <w:sz w:val="24"/>
          <w:szCs w:val="24"/>
        </w:rPr>
        <w:t>0.</w:t>
      </w:r>
      <w:r>
        <w:rPr>
          <w:rFonts w:ascii="宋体" w:eastAsia="宋体" w:hAnsi="宋体" w:hint="eastAsia"/>
          <w:sz w:val="24"/>
          <w:szCs w:val="24"/>
        </w:rPr>
        <w:t>8MPa之间；送风方式可根据施工现场情况选择外接送方式或设备自带空压机送风。</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操作</w:t>
      </w:r>
      <w:r>
        <w:rPr>
          <w:rFonts w:ascii="宋体" w:eastAsia="宋体" w:hAnsi="宋体"/>
          <w:sz w:val="24"/>
          <w:szCs w:val="24"/>
        </w:rPr>
        <w:t>手</w:t>
      </w:r>
      <w:r>
        <w:rPr>
          <w:rFonts w:ascii="宋体" w:eastAsia="宋体" w:hAnsi="宋体" w:hint="eastAsia"/>
          <w:sz w:val="24"/>
          <w:szCs w:val="24"/>
        </w:rPr>
        <w:t>正式喷浆前</w:t>
      </w:r>
      <w:r>
        <w:rPr>
          <w:rFonts w:ascii="宋体" w:eastAsia="宋体" w:hAnsi="宋体"/>
          <w:sz w:val="24"/>
          <w:szCs w:val="24"/>
        </w:rPr>
        <w:t>，</w:t>
      </w:r>
      <w:r>
        <w:rPr>
          <w:rFonts w:ascii="宋体" w:eastAsia="宋体" w:hAnsi="宋体" w:hint="eastAsia"/>
          <w:sz w:val="24"/>
          <w:szCs w:val="24"/>
        </w:rPr>
        <w:t>需要试喷一下，确定混凝土</w:t>
      </w:r>
      <w:r>
        <w:rPr>
          <w:rFonts w:ascii="宋体" w:eastAsia="宋体" w:hAnsi="宋体"/>
          <w:sz w:val="24"/>
          <w:szCs w:val="24"/>
        </w:rPr>
        <w:t>料</w:t>
      </w:r>
      <w:r>
        <w:rPr>
          <w:rFonts w:ascii="宋体" w:eastAsia="宋体" w:hAnsi="宋体" w:hint="eastAsia"/>
          <w:sz w:val="24"/>
          <w:szCs w:val="24"/>
        </w:rPr>
        <w:t>是否可以顺利通过输送管路</w:t>
      </w:r>
      <w:r>
        <w:rPr>
          <w:rFonts w:ascii="宋体" w:eastAsia="宋体" w:hAnsi="宋体"/>
          <w:sz w:val="24"/>
          <w:szCs w:val="24"/>
        </w:rPr>
        <w:t>输送出来，</w:t>
      </w:r>
      <w:r>
        <w:rPr>
          <w:rFonts w:ascii="宋体" w:eastAsia="宋体" w:hAnsi="宋体" w:hint="eastAsia"/>
          <w:sz w:val="24"/>
          <w:szCs w:val="24"/>
        </w:rPr>
        <w:t>首次</w:t>
      </w:r>
      <w:r>
        <w:rPr>
          <w:rFonts w:ascii="宋体" w:eastAsia="宋体" w:hAnsi="宋体"/>
          <w:sz w:val="24"/>
          <w:szCs w:val="24"/>
        </w:rPr>
        <w:t>泵送</w:t>
      </w:r>
      <w:r>
        <w:rPr>
          <w:rFonts w:ascii="宋体" w:eastAsia="宋体" w:hAnsi="宋体" w:hint="eastAsia"/>
          <w:sz w:val="24"/>
          <w:szCs w:val="24"/>
        </w:rPr>
        <w:t>方量</w:t>
      </w:r>
      <w:r>
        <w:rPr>
          <w:rFonts w:ascii="宋体" w:eastAsia="宋体" w:hAnsi="宋体"/>
          <w:sz w:val="24"/>
          <w:szCs w:val="24"/>
        </w:rPr>
        <w:t>调</w:t>
      </w:r>
      <w:r>
        <w:rPr>
          <w:rFonts w:ascii="宋体" w:eastAsia="宋体" w:hAnsi="宋体" w:hint="eastAsia"/>
          <w:sz w:val="24"/>
          <w:szCs w:val="24"/>
        </w:rPr>
        <w:t>整在</w:t>
      </w:r>
      <w:r>
        <w:rPr>
          <w:rFonts w:ascii="宋体" w:eastAsia="宋体" w:hAnsi="宋体"/>
          <w:sz w:val="24"/>
          <w:szCs w:val="24"/>
        </w:rPr>
        <w:t>十方</w:t>
      </w:r>
      <w:r>
        <w:rPr>
          <w:rFonts w:ascii="宋体" w:eastAsia="宋体" w:hAnsi="宋体" w:hint="eastAsia"/>
          <w:sz w:val="24"/>
          <w:szCs w:val="24"/>
        </w:rPr>
        <w:t>以下；</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待混凝土料</w:t>
      </w:r>
      <w:r>
        <w:rPr>
          <w:rFonts w:ascii="宋体" w:eastAsia="宋体" w:hAnsi="宋体"/>
          <w:sz w:val="24"/>
          <w:szCs w:val="24"/>
        </w:rPr>
        <w:t>完全从喷头喷出后，</w:t>
      </w:r>
      <w:r>
        <w:rPr>
          <w:rFonts w:ascii="宋体" w:eastAsia="宋体" w:hAnsi="宋体" w:hint="eastAsia"/>
          <w:sz w:val="24"/>
          <w:szCs w:val="24"/>
        </w:rPr>
        <w:t>依次打开</w:t>
      </w:r>
      <w:r>
        <w:rPr>
          <w:rFonts w:ascii="宋体" w:eastAsia="宋体" w:hAnsi="宋体"/>
          <w:sz w:val="24"/>
          <w:szCs w:val="24"/>
        </w:rPr>
        <w:t>速凝剂</w:t>
      </w:r>
      <w:r>
        <w:rPr>
          <w:rFonts w:ascii="宋体" w:eastAsia="宋体" w:hAnsi="宋体" w:hint="eastAsia"/>
          <w:sz w:val="24"/>
          <w:szCs w:val="24"/>
        </w:rPr>
        <w:t>阀门、</w:t>
      </w:r>
      <w:r>
        <w:rPr>
          <w:rFonts w:ascii="宋体" w:eastAsia="宋体" w:hAnsi="宋体"/>
          <w:sz w:val="24"/>
          <w:szCs w:val="24"/>
        </w:rPr>
        <w:t>摆臂和喷头开关，</w:t>
      </w:r>
      <w:r>
        <w:rPr>
          <w:rFonts w:ascii="宋体" w:eastAsia="宋体" w:hAnsi="宋体" w:hint="eastAsia"/>
          <w:sz w:val="24"/>
          <w:szCs w:val="24"/>
        </w:rPr>
        <w:t>再</w:t>
      </w:r>
      <w:r>
        <w:rPr>
          <w:rFonts w:ascii="宋体" w:eastAsia="宋体" w:hAnsi="宋体"/>
          <w:sz w:val="24"/>
          <w:szCs w:val="24"/>
        </w:rPr>
        <w:t>对准</w:t>
      </w:r>
      <w:r>
        <w:rPr>
          <w:rFonts w:ascii="宋体" w:eastAsia="宋体" w:hAnsi="宋体" w:hint="eastAsia"/>
          <w:sz w:val="24"/>
          <w:szCs w:val="24"/>
        </w:rPr>
        <w:t>受</w:t>
      </w:r>
      <w:r>
        <w:rPr>
          <w:rFonts w:ascii="宋体" w:eastAsia="宋体" w:hAnsi="宋体"/>
          <w:sz w:val="24"/>
          <w:szCs w:val="24"/>
        </w:rPr>
        <w:t>喷面</w:t>
      </w:r>
      <w:r>
        <w:rPr>
          <w:rFonts w:ascii="宋体" w:eastAsia="宋体" w:hAnsi="宋体" w:hint="eastAsia"/>
          <w:sz w:val="24"/>
          <w:szCs w:val="24"/>
        </w:rPr>
        <w:t>正式施工；</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根据施工要求来</w:t>
      </w:r>
      <w:r>
        <w:rPr>
          <w:rFonts w:ascii="宋体" w:eastAsia="宋体" w:hAnsi="宋体"/>
          <w:sz w:val="24"/>
          <w:szCs w:val="24"/>
        </w:rPr>
        <w:t>调整速凝剂的</w:t>
      </w:r>
      <w:r>
        <w:rPr>
          <w:rFonts w:ascii="宋体" w:eastAsia="宋体" w:hAnsi="宋体" w:hint="eastAsia"/>
          <w:sz w:val="24"/>
          <w:szCs w:val="24"/>
        </w:rPr>
        <w:t>流量</w:t>
      </w:r>
      <w:r>
        <w:rPr>
          <w:rFonts w:ascii="宋体" w:eastAsia="宋体" w:hAnsi="宋体"/>
          <w:sz w:val="24"/>
          <w:szCs w:val="24"/>
        </w:rPr>
        <w:t>大小。</w:t>
      </w:r>
    </w:p>
    <w:p w:rsidR="00B3715C" w:rsidRPr="0095016E"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95016E">
        <w:rPr>
          <w:rFonts w:ascii="宋体" w:eastAsia="宋体" w:hAnsi="宋体" w:hint="eastAsia"/>
          <w:b/>
          <w:bCs/>
          <w:sz w:val="28"/>
          <w:szCs w:val="28"/>
        </w:rPr>
        <w:t>.12  受喷面的喷浆方法</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lastRenderedPageBreak/>
        <w:t>受喷面在喷射的过程中，喷头和受喷面保持1～1.5米之间的距离，与断面保持90°直角喷射；</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打开遥控上的刷动功能，遇到超挖严重的地方稍微停留几秒，不要着急一次性将其填满；</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喷头方向随着受喷面的变化而变化，操作手操作遥控器上的机械臂按钮，按照自下而上、由左到右、从后到前的喷射轨迹来回运动；</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有些受喷面不平整，喷射时可以根据坑洼的反方向调整喷头的喷射方向，喷射的平整度和厚度要按照施工设计要求完成；</w:t>
      </w:r>
    </w:p>
    <w:p w:rsidR="00B3715C" w:rsidRPr="0095016E"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Pr>
          <w:rFonts w:ascii="宋体" w:eastAsia="宋体" w:hAnsi="宋体" w:hint="eastAsia"/>
          <w:b/>
          <w:bCs/>
          <w:sz w:val="28"/>
          <w:szCs w:val="28"/>
        </w:rPr>
        <w:t xml:space="preserve">.13 </w:t>
      </w:r>
      <w:r w:rsidRPr="0095016E">
        <w:rPr>
          <w:rFonts w:ascii="宋体" w:eastAsia="宋体" w:hAnsi="宋体" w:hint="eastAsia"/>
          <w:b/>
          <w:bCs/>
          <w:sz w:val="28"/>
          <w:szCs w:val="28"/>
        </w:rPr>
        <w:t>拱架的喷浆方法</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喷射拱架时，不能打开刷动功能；</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要先喷射2个拱架脚处，将拱架脚固定住；</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再从拱架内壁的两侧自上而下来回运动，喷射厚度不要太厚，要薄一点，可以加快来回运动的速度；</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离工字钢还有5公分时开始喷射中间位置，整个拱架一次性不要喷满；</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注意喷头的距离，距离太近会使未凝固的混凝土掉落；</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几批拱架可以来回喷射，待快要喷满时打开刷动来回扫动喷射，拱面喷平整后喷头离开转向另一个受喷面；</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D75FF3">
        <w:rPr>
          <w:rFonts w:ascii="宋体" w:eastAsia="宋体" w:hAnsi="宋体" w:hint="eastAsia"/>
          <w:b/>
          <w:bCs/>
          <w:sz w:val="28"/>
          <w:szCs w:val="28"/>
        </w:rPr>
        <w:t>.14  混凝土搅拌运输车运输能力必须满足设备泵送能力</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搅拌车的运输能力必须大于本设备的泵送能力，以保证工作中喷浆连续不中断。罐车在给设备供料之前，应高速运转20-30秒，以保证混凝土料的均匀性；如果车内的混凝土料塌落度较低，允许向罐内加入与混凝土相同水灰比的砂浆，经充分搅拌后继续供料。</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在搅拌车供料不及时等料期间，为了防止余料凝固，料斗的搅拌系统不能停止工作，要给料斗的混凝土加少许水；</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每间隔十分钟正泵一次，把料喷出后，连续反泵几次，防止余料在输送管内凝固，造成堵管；</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等料的时间如果过长，就要对设备进行清洗，主要清洗混凝土缸、管路和料斗；</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5</w:t>
      </w:r>
      <w:r w:rsidRPr="00D75FF3">
        <w:rPr>
          <w:rFonts w:ascii="宋体" w:eastAsia="宋体" w:hAnsi="宋体" w:hint="eastAsia"/>
          <w:b/>
          <w:bCs/>
          <w:sz w:val="28"/>
          <w:szCs w:val="28"/>
        </w:rPr>
        <w:t>.15  设备工作中的检查</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设备在工作过程中，需不定时拿着照明手电对主要工作系统进行检查，看是否有漏油、渗油现象；</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如发现有问题，立即按铃停机检修，不能让带故障的设备继续工作；</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lastRenderedPageBreak/>
        <w:t>5</w:t>
      </w:r>
      <w:r w:rsidRPr="00D75FF3">
        <w:rPr>
          <w:rFonts w:ascii="宋体" w:eastAsia="宋体" w:hAnsi="宋体" w:hint="eastAsia"/>
          <w:b/>
          <w:bCs/>
          <w:sz w:val="28"/>
          <w:szCs w:val="28"/>
        </w:rPr>
        <w:t>.16  工作结束或转场工作</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首先要关闭风源，将</w:t>
      </w:r>
      <w:r>
        <w:rPr>
          <w:rFonts w:ascii="宋体" w:eastAsia="宋体" w:hAnsi="宋体"/>
          <w:sz w:val="24"/>
          <w:szCs w:val="24"/>
        </w:rPr>
        <w:t>伸缩臂全部收回，</w:t>
      </w:r>
      <w:r>
        <w:rPr>
          <w:rFonts w:ascii="宋体" w:eastAsia="宋体" w:hAnsi="宋体" w:hint="eastAsia"/>
          <w:sz w:val="24"/>
          <w:szCs w:val="24"/>
        </w:rPr>
        <w:t>把大臂摆动到车头</w:t>
      </w:r>
      <w:r>
        <w:rPr>
          <w:rFonts w:ascii="宋体" w:eastAsia="宋体" w:hAnsi="宋体"/>
          <w:sz w:val="24"/>
          <w:szCs w:val="24"/>
        </w:rPr>
        <w:t>的正</w:t>
      </w:r>
      <w:r>
        <w:rPr>
          <w:rFonts w:ascii="宋体" w:eastAsia="宋体" w:hAnsi="宋体" w:hint="eastAsia"/>
          <w:sz w:val="24"/>
          <w:szCs w:val="24"/>
        </w:rPr>
        <w:t>前方</w:t>
      </w:r>
      <w:r>
        <w:rPr>
          <w:rFonts w:ascii="宋体" w:eastAsia="宋体" w:hAnsi="宋体"/>
          <w:sz w:val="24"/>
          <w:szCs w:val="24"/>
        </w:rPr>
        <w:t>位置</w:t>
      </w:r>
      <w:r>
        <w:rPr>
          <w:rFonts w:ascii="宋体" w:eastAsia="宋体" w:hAnsi="宋体" w:hint="eastAsia"/>
          <w:sz w:val="24"/>
          <w:szCs w:val="24"/>
        </w:rPr>
        <w:t>，收起4个液压</w:t>
      </w:r>
      <w:r>
        <w:rPr>
          <w:rFonts w:ascii="宋体" w:eastAsia="宋体" w:hAnsi="宋体"/>
          <w:sz w:val="24"/>
          <w:szCs w:val="24"/>
        </w:rPr>
        <w:t>支腿</w:t>
      </w:r>
      <w:r>
        <w:rPr>
          <w:rFonts w:ascii="宋体" w:eastAsia="宋体" w:hAnsi="宋体" w:hint="eastAsia"/>
          <w:sz w:val="24"/>
          <w:szCs w:val="24"/>
        </w:rPr>
        <w:t>；</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设备移动</w:t>
      </w:r>
      <w:r>
        <w:rPr>
          <w:rFonts w:ascii="宋体" w:eastAsia="宋体" w:hAnsi="宋体"/>
          <w:sz w:val="24"/>
          <w:szCs w:val="24"/>
        </w:rPr>
        <w:t>过程中</w:t>
      </w:r>
      <w:r>
        <w:rPr>
          <w:rFonts w:ascii="宋体" w:eastAsia="宋体" w:hAnsi="宋体" w:hint="eastAsia"/>
          <w:sz w:val="24"/>
          <w:szCs w:val="24"/>
        </w:rPr>
        <w:t>，</w:t>
      </w:r>
      <w:r>
        <w:rPr>
          <w:rFonts w:ascii="宋体" w:eastAsia="宋体" w:hAnsi="宋体"/>
          <w:sz w:val="24"/>
          <w:szCs w:val="24"/>
        </w:rPr>
        <w:t>电缆</w:t>
      </w:r>
      <w:r>
        <w:rPr>
          <w:rFonts w:ascii="宋体" w:eastAsia="宋体" w:hAnsi="宋体" w:hint="eastAsia"/>
          <w:sz w:val="24"/>
          <w:szCs w:val="24"/>
        </w:rPr>
        <w:t>线、</w:t>
      </w:r>
      <w:r>
        <w:rPr>
          <w:rFonts w:ascii="宋体" w:eastAsia="宋体" w:hAnsi="宋体"/>
          <w:sz w:val="24"/>
          <w:szCs w:val="24"/>
        </w:rPr>
        <w:t>风管</w:t>
      </w:r>
      <w:r>
        <w:rPr>
          <w:rFonts w:ascii="宋体" w:eastAsia="宋体" w:hAnsi="宋体" w:hint="eastAsia"/>
          <w:sz w:val="24"/>
          <w:szCs w:val="24"/>
        </w:rPr>
        <w:t>要</w:t>
      </w:r>
      <w:r>
        <w:rPr>
          <w:rFonts w:ascii="宋体" w:eastAsia="宋体" w:hAnsi="宋体"/>
          <w:sz w:val="24"/>
          <w:szCs w:val="24"/>
        </w:rPr>
        <w:t>提前</w:t>
      </w:r>
      <w:r>
        <w:rPr>
          <w:rFonts w:ascii="宋体" w:eastAsia="宋体" w:hAnsi="宋体" w:hint="eastAsia"/>
          <w:sz w:val="24"/>
          <w:szCs w:val="24"/>
        </w:rPr>
        <w:t>估算好长度将其长度放</w:t>
      </w:r>
      <w:r>
        <w:rPr>
          <w:rFonts w:ascii="宋体" w:eastAsia="宋体" w:hAnsi="宋体"/>
          <w:sz w:val="24"/>
          <w:szCs w:val="24"/>
        </w:rPr>
        <w:t>到位</w:t>
      </w:r>
      <w:r>
        <w:rPr>
          <w:rFonts w:ascii="宋体" w:eastAsia="宋体" w:hAnsi="宋体" w:hint="eastAsia"/>
          <w:sz w:val="24"/>
          <w:szCs w:val="24"/>
        </w:rPr>
        <w:t>，以免设备移动中拉断电缆线和风管。</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工作结束或转场工作需要移动设备</w:t>
      </w:r>
      <w:r>
        <w:rPr>
          <w:rFonts w:ascii="宋体" w:eastAsia="宋体" w:hAnsi="宋体"/>
          <w:sz w:val="24"/>
          <w:szCs w:val="24"/>
        </w:rPr>
        <w:t>时，</w:t>
      </w:r>
      <w:r>
        <w:rPr>
          <w:rFonts w:ascii="宋体" w:eastAsia="宋体" w:hAnsi="宋体" w:hint="eastAsia"/>
          <w:sz w:val="24"/>
          <w:szCs w:val="24"/>
        </w:rPr>
        <w:t>驾驶员要</w:t>
      </w:r>
      <w:r>
        <w:rPr>
          <w:rFonts w:ascii="宋体" w:eastAsia="宋体" w:hAnsi="宋体"/>
          <w:sz w:val="24"/>
          <w:szCs w:val="24"/>
        </w:rPr>
        <w:t>看清周边地形</w:t>
      </w:r>
      <w:r>
        <w:rPr>
          <w:rFonts w:ascii="宋体" w:eastAsia="宋体" w:hAnsi="宋体" w:hint="eastAsia"/>
          <w:sz w:val="24"/>
          <w:szCs w:val="24"/>
        </w:rPr>
        <w:t>，判断是否可以移动车位，移动中要</w:t>
      </w:r>
      <w:r>
        <w:rPr>
          <w:rFonts w:ascii="宋体" w:eastAsia="宋体" w:hAnsi="宋体"/>
          <w:sz w:val="24"/>
          <w:szCs w:val="24"/>
        </w:rPr>
        <w:t>听从</w:t>
      </w:r>
      <w:r>
        <w:rPr>
          <w:rFonts w:ascii="宋体" w:eastAsia="宋体" w:hAnsi="宋体" w:hint="eastAsia"/>
          <w:sz w:val="24"/>
          <w:szCs w:val="24"/>
        </w:rPr>
        <w:t>工作人员的指挥。</w:t>
      </w:r>
    </w:p>
    <w:p w:rsidR="00B3715C" w:rsidRPr="00D75FF3" w:rsidRDefault="00B3715C" w:rsidP="00B3715C">
      <w:pPr>
        <w:pStyle w:val="11"/>
        <w:spacing w:before="240" w:line="360" w:lineRule="auto"/>
        <w:jc w:val="both"/>
        <w:rPr>
          <w:rFonts w:ascii="宋体" w:eastAsia="宋体" w:hAnsi="宋体"/>
          <w:b/>
          <w:bCs/>
        </w:rPr>
      </w:pPr>
      <w:r>
        <w:rPr>
          <w:rFonts w:ascii="宋体" w:eastAsia="宋体" w:hAnsi="宋体"/>
          <w:b/>
          <w:bCs/>
        </w:rPr>
        <w:t>6</w:t>
      </w:r>
      <w:r>
        <w:rPr>
          <w:rFonts w:ascii="宋体" w:eastAsia="宋体" w:hAnsi="宋体" w:hint="eastAsia"/>
          <w:b/>
          <w:bCs/>
        </w:rPr>
        <w:t>.</w:t>
      </w:r>
      <w:r w:rsidRPr="00D75FF3">
        <w:rPr>
          <w:rFonts w:ascii="宋体" w:eastAsia="宋体" w:hAnsi="宋体" w:hint="eastAsia"/>
          <w:b/>
          <w:bCs/>
        </w:rPr>
        <w:t xml:space="preserve">  设备清洗</w:t>
      </w:r>
    </w:p>
    <w:p w:rsidR="00B3715C" w:rsidRDefault="00B3715C" w:rsidP="00B3715C">
      <w:pPr>
        <w:pStyle w:val="11"/>
        <w:ind w:firstLineChars="200" w:firstLine="480"/>
        <w:jc w:val="left"/>
        <w:rPr>
          <w:rFonts w:ascii="宋体" w:eastAsia="宋体" w:hAnsi="宋体"/>
          <w:sz w:val="24"/>
        </w:rPr>
      </w:pPr>
      <w:r>
        <w:rPr>
          <w:rFonts w:ascii="宋体" w:eastAsia="宋体" w:hAnsi="宋体" w:hint="eastAsia"/>
          <w:sz w:val="24"/>
        </w:rPr>
        <w:t>设备的清洗工作很重要，清洗不干净会降低设备的使用寿命，并为下一次的施工工作带来阻碍；不管是下班休息、工作结束后或需要转场去下一个工地施工，首先需要对设备进行全面的清洗，清洗内容如下：</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6</w:t>
      </w:r>
      <w:r w:rsidRPr="00D75FF3">
        <w:rPr>
          <w:rFonts w:ascii="宋体" w:eastAsia="宋体" w:hAnsi="宋体" w:hint="eastAsia"/>
          <w:b/>
          <w:bCs/>
          <w:sz w:val="28"/>
          <w:szCs w:val="28"/>
        </w:rPr>
        <w:t>.1  料斗清洗的方法</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首先打开料斗底部的放料口盖板；</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启动反泵将混凝土缸、输送管路内的余料吸入料斗内，通过料斗放料口，将余料清理干净，停止反泵；</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为了安全起见应停机，用水枪冲洗S管以及料斗内壁，如果料斗内混凝土有硬块或凝固在料斗内壁清洗不干净，需要把料斗筛网拿开，用锤子、錾子敲打混凝土硬块，直到S管、搅拌轴、料斗内壁和筛网冲洗干净为止。</w:t>
      </w:r>
    </w:p>
    <w:p w:rsidR="00B3715C" w:rsidRDefault="00B3715C" w:rsidP="00B3715C">
      <w:pPr>
        <w:pStyle w:val="11"/>
        <w:ind w:left="900"/>
        <w:jc w:val="both"/>
        <w:rPr>
          <w:rFonts w:ascii="宋体" w:eastAsia="宋体" w:hAnsi="宋体"/>
          <w:b/>
          <w:sz w:val="24"/>
          <w:szCs w:val="24"/>
        </w:rPr>
      </w:pPr>
      <w:r>
        <w:rPr>
          <w:rFonts w:ascii="宋体" w:eastAsia="宋体" w:hAnsi="宋体" w:hint="eastAsia"/>
          <w:b/>
          <w:sz w:val="24"/>
          <w:szCs w:val="24"/>
        </w:rPr>
        <w:t>注意：禁止人进入料斗中清洗。</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6</w:t>
      </w:r>
      <w:r w:rsidRPr="00D75FF3">
        <w:rPr>
          <w:rFonts w:ascii="宋体" w:eastAsia="宋体" w:hAnsi="宋体" w:hint="eastAsia"/>
          <w:b/>
          <w:bCs/>
          <w:sz w:val="28"/>
          <w:szCs w:val="28"/>
        </w:rPr>
        <w:t xml:space="preserve">.2  </w:t>
      </w:r>
      <w:r>
        <w:rPr>
          <w:rFonts w:ascii="宋体" w:eastAsia="宋体" w:hAnsi="宋体" w:hint="eastAsia"/>
          <w:b/>
          <w:bCs/>
          <w:sz w:val="28"/>
          <w:szCs w:val="28"/>
        </w:rPr>
        <w:t>输送</w:t>
      </w:r>
      <w:r w:rsidRPr="00D75FF3">
        <w:rPr>
          <w:rFonts w:ascii="宋体" w:eastAsia="宋体" w:hAnsi="宋体" w:hint="eastAsia"/>
          <w:b/>
          <w:bCs/>
          <w:sz w:val="28"/>
          <w:szCs w:val="28"/>
        </w:rPr>
        <w:t>管路清洗的方法</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先拆卸掉料斗出料口管子的DN150抱箍和固定斜铁，把第1节90°弯头管路转动打开并用铁丝固定住；</w:t>
      </w:r>
    </w:p>
    <w:p w:rsidR="00B3715C" w:rsidRDefault="00B3715C" w:rsidP="00B3715C">
      <w:pPr>
        <w:pStyle w:val="11"/>
        <w:numPr>
          <w:ilvl w:val="0"/>
          <w:numId w:val="6"/>
        </w:numPr>
        <w:ind w:left="754" w:hanging="419"/>
        <w:jc w:val="both"/>
        <w:rPr>
          <w:rFonts w:ascii="宋体" w:eastAsia="宋体" w:hAnsi="宋体"/>
          <w:sz w:val="24"/>
          <w:szCs w:val="24"/>
        </w:rPr>
      </w:pPr>
      <w:r w:rsidRPr="00D75FF3">
        <w:rPr>
          <w:rFonts w:ascii="宋体" w:eastAsia="宋体" w:hAnsi="宋体" w:hint="eastAsia"/>
          <w:sz w:val="24"/>
          <w:szCs w:val="24"/>
        </w:rPr>
        <w:t>注意：禁止在料斗的出料口方向站人。</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拆掉喷头卡子，将喷头拿掉换上堵头，再将管卡安装好；</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把伸缩臂伸出并抬起，打开进风口球阀，通过压缩空气将混凝土余料吹出管路；</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关闭进风球阀，打开堵头卡子，拿掉堵头，把输送软管内加满水，再装上堵头和卡子，打开风门；</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反复几次，直到输送管路内流出清水为止；</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关闭进风球阀。</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lastRenderedPageBreak/>
        <w:t>6</w:t>
      </w:r>
      <w:r w:rsidRPr="00D75FF3">
        <w:rPr>
          <w:rFonts w:ascii="宋体" w:eastAsia="宋体" w:hAnsi="宋体" w:hint="eastAsia"/>
          <w:b/>
          <w:bCs/>
          <w:sz w:val="28"/>
          <w:szCs w:val="28"/>
        </w:rPr>
        <w:t>.3  速凝剂管路清洗</w:t>
      </w:r>
    </w:p>
    <w:p w:rsidR="00B3715C" w:rsidRDefault="00B3715C" w:rsidP="00B3715C">
      <w:pPr>
        <w:pStyle w:val="11"/>
        <w:ind w:firstLineChars="200" w:firstLine="480"/>
        <w:jc w:val="left"/>
        <w:rPr>
          <w:rFonts w:ascii="宋体" w:eastAsia="宋体" w:hAnsi="宋体"/>
          <w:sz w:val="24"/>
        </w:rPr>
      </w:pPr>
      <w:r>
        <w:rPr>
          <w:rFonts w:ascii="宋体" w:eastAsia="宋体" w:hAnsi="宋体" w:hint="eastAsia"/>
          <w:sz w:val="24"/>
        </w:rPr>
        <w:t>将螺杆泵吸管放入清水桶内，启动速凝剂泵清洗速凝剂管路，直到出口有清水流出为止。</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6</w:t>
      </w:r>
      <w:r w:rsidRPr="00D75FF3">
        <w:rPr>
          <w:rFonts w:ascii="宋体" w:eastAsia="宋体" w:hAnsi="宋体" w:hint="eastAsia"/>
          <w:b/>
          <w:bCs/>
          <w:sz w:val="28"/>
          <w:szCs w:val="28"/>
        </w:rPr>
        <w:t>.4  混凝土缸的清洗</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将水管从料斗出料口插入S管内，水管插入长度不能超过眼镜板，否则摆动缸切换时会切断水管；</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启动摆动缸和反泵，直到混凝土缸流出清水；</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清洗完要用照明手电确认一下是否完全清洗干净；</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把泵送系统水箱内的水放掉，并将水箱冲洗干净。</w:t>
      </w:r>
    </w:p>
    <w:p w:rsidR="00B3715C" w:rsidRDefault="00B3715C" w:rsidP="00B3715C">
      <w:pPr>
        <w:pStyle w:val="11"/>
        <w:ind w:firstLineChars="300" w:firstLine="723"/>
        <w:jc w:val="both"/>
        <w:rPr>
          <w:rFonts w:ascii="宋体" w:eastAsia="宋体" w:hAnsi="宋体"/>
          <w:sz w:val="24"/>
          <w:szCs w:val="24"/>
        </w:rPr>
      </w:pPr>
      <w:r>
        <w:rPr>
          <w:rFonts w:ascii="宋体" w:eastAsia="宋体" w:hAnsi="宋体" w:hint="eastAsia"/>
          <w:b/>
          <w:sz w:val="24"/>
          <w:szCs w:val="24"/>
        </w:rPr>
        <w:t>注意：拉动水管的时禁止手伸进摆动缸口。</w:t>
      </w:r>
    </w:p>
    <w:p w:rsidR="00B3715C" w:rsidRPr="00D75FF3" w:rsidRDefault="00B3715C" w:rsidP="00B3715C">
      <w:pPr>
        <w:pStyle w:val="11"/>
        <w:spacing w:line="360" w:lineRule="auto"/>
        <w:ind w:firstLineChars="200" w:firstLine="562"/>
        <w:jc w:val="both"/>
        <w:rPr>
          <w:rFonts w:ascii="宋体" w:eastAsia="宋体" w:hAnsi="宋体"/>
          <w:b/>
          <w:bCs/>
          <w:sz w:val="28"/>
          <w:szCs w:val="28"/>
        </w:rPr>
      </w:pPr>
      <w:r>
        <w:rPr>
          <w:rFonts w:ascii="宋体" w:eastAsia="宋体" w:hAnsi="宋体"/>
          <w:b/>
          <w:bCs/>
          <w:sz w:val="28"/>
          <w:szCs w:val="28"/>
        </w:rPr>
        <w:t>6</w:t>
      </w:r>
      <w:r w:rsidRPr="00D75FF3">
        <w:rPr>
          <w:rFonts w:ascii="宋体" w:eastAsia="宋体" w:hAnsi="宋体" w:hint="eastAsia"/>
          <w:b/>
          <w:bCs/>
          <w:sz w:val="28"/>
          <w:szCs w:val="28"/>
        </w:rPr>
        <w:t>.5  机械臂及其它部件清洗</w:t>
      </w:r>
    </w:p>
    <w:p w:rsidR="00B3715C" w:rsidRDefault="00B3715C" w:rsidP="00B3715C">
      <w:pPr>
        <w:pStyle w:val="11"/>
        <w:ind w:firstLineChars="200" w:firstLine="480"/>
        <w:jc w:val="both"/>
        <w:rPr>
          <w:rFonts w:ascii="宋体" w:eastAsia="宋体" w:hAnsi="宋体"/>
          <w:sz w:val="24"/>
          <w:szCs w:val="24"/>
        </w:rPr>
      </w:pPr>
      <w:r>
        <w:rPr>
          <w:rFonts w:ascii="宋体" w:eastAsia="宋体" w:hAnsi="宋体" w:hint="eastAsia"/>
          <w:sz w:val="24"/>
          <w:szCs w:val="24"/>
        </w:rPr>
        <w:t>为了设备外观整洁、美观，机械臂和覆盖件要冲洗干净。</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首先把大臂和小臂放低一点，用锤子或铲子把大、小臂的外表面混凝土去掉；</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再用自带的高压水枪冲洗回转支架、大小臂、喷头、软管以及车顶、覆盖件、防尘罩等；</w:t>
      </w:r>
    </w:p>
    <w:p w:rsidR="00B3715C" w:rsidRDefault="00B3715C" w:rsidP="00B3715C">
      <w:pPr>
        <w:pStyle w:val="11"/>
        <w:numPr>
          <w:ilvl w:val="0"/>
          <w:numId w:val="6"/>
        </w:numPr>
        <w:ind w:left="754" w:hanging="419"/>
        <w:jc w:val="both"/>
        <w:rPr>
          <w:rFonts w:ascii="宋体" w:eastAsia="宋体" w:hAnsi="宋体"/>
          <w:sz w:val="24"/>
          <w:szCs w:val="24"/>
        </w:rPr>
      </w:pPr>
      <w:r>
        <w:rPr>
          <w:rFonts w:ascii="宋体" w:eastAsia="宋体" w:hAnsi="宋体" w:hint="eastAsia"/>
          <w:sz w:val="24"/>
          <w:szCs w:val="24"/>
        </w:rPr>
        <w:t>清洗完毕把防尘罩收回固定在车顶，再用高压枪把全车冲洗一遍。</w:t>
      </w:r>
    </w:p>
    <w:p w:rsidR="00B3715C" w:rsidRPr="00D75FF3" w:rsidRDefault="00B3715C" w:rsidP="00B3715C">
      <w:pPr>
        <w:pStyle w:val="11"/>
        <w:spacing w:before="240" w:line="360" w:lineRule="auto"/>
        <w:jc w:val="both"/>
        <w:rPr>
          <w:rFonts w:ascii="宋体" w:eastAsia="宋体" w:hAnsi="宋体"/>
          <w:b/>
          <w:bCs/>
        </w:rPr>
      </w:pPr>
      <w:r>
        <w:rPr>
          <w:rFonts w:ascii="宋体" w:eastAsia="宋体" w:hAnsi="宋体"/>
          <w:b/>
          <w:bCs/>
        </w:rPr>
        <w:t>7</w:t>
      </w:r>
      <w:r>
        <w:rPr>
          <w:rFonts w:ascii="宋体" w:eastAsia="宋体" w:hAnsi="宋体" w:hint="eastAsia"/>
          <w:b/>
          <w:bCs/>
        </w:rPr>
        <w:t xml:space="preserve">. </w:t>
      </w:r>
      <w:r w:rsidRPr="00D75FF3">
        <w:rPr>
          <w:rFonts w:ascii="宋体" w:eastAsia="宋体" w:hAnsi="宋体" w:hint="eastAsia"/>
          <w:b/>
          <w:bCs/>
        </w:rPr>
        <w:t>收车撤离施工现场</w:t>
      </w:r>
    </w:p>
    <w:p w:rsidR="00B3715C" w:rsidRDefault="00B3715C" w:rsidP="00B3715C">
      <w:pPr>
        <w:pStyle w:val="11"/>
        <w:ind w:firstLineChars="200" w:firstLine="480"/>
        <w:jc w:val="left"/>
        <w:rPr>
          <w:rFonts w:ascii="宋体" w:eastAsia="宋体" w:hAnsi="宋体"/>
          <w:sz w:val="24"/>
        </w:rPr>
      </w:pPr>
      <w:r>
        <w:rPr>
          <w:rFonts w:ascii="宋体" w:eastAsia="宋体" w:hAnsi="宋体" w:hint="eastAsia"/>
          <w:sz w:val="24"/>
        </w:rPr>
        <w:t>所有清洗工作完成后，设备要恢复到行走状态，收车步骤如下：</w:t>
      </w:r>
    </w:p>
    <w:p w:rsidR="00B3715C" w:rsidRDefault="00B3715C" w:rsidP="00B3715C">
      <w:pPr>
        <w:pStyle w:val="11"/>
        <w:numPr>
          <w:ilvl w:val="0"/>
          <w:numId w:val="22"/>
        </w:numPr>
        <w:jc w:val="left"/>
        <w:rPr>
          <w:rFonts w:ascii="宋体" w:eastAsia="宋体" w:hAnsi="宋体"/>
          <w:sz w:val="24"/>
        </w:rPr>
      </w:pPr>
      <w:r>
        <w:rPr>
          <w:rFonts w:ascii="宋体" w:eastAsia="宋体" w:hAnsi="宋体" w:hint="eastAsia"/>
          <w:sz w:val="24"/>
        </w:rPr>
        <w:t>把伸缩臂收回并使其处于水平位置，再将大臂回转到行车状态；</w:t>
      </w:r>
    </w:p>
    <w:p w:rsidR="00B3715C" w:rsidRDefault="00B3715C" w:rsidP="00B3715C">
      <w:pPr>
        <w:pStyle w:val="11"/>
        <w:numPr>
          <w:ilvl w:val="0"/>
          <w:numId w:val="22"/>
        </w:numPr>
        <w:jc w:val="left"/>
        <w:rPr>
          <w:rFonts w:ascii="宋体" w:eastAsia="宋体" w:hAnsi="宋体"/>
          <w:sz w:val="24"/>
        </w:rPr>
      </w:pPr>
      <w:r>
        <w:rPr>
          <w:rFonts w:ascii="宋体" w:eastAsia="宋体" w:hAnsi="宋体" w:hint="eastAsia"/>
          <w:sz w:val="24"/>
        </w:rPr>
        <w:t>收回4个液压支腿：</w:t>
      </w:r>
    </w:p>
    <w:p w:rsidR="00B3715C" w:rsidRDefault="00B3715C" w:rsidP="00B3715C">
      <w:pPr>
        <w:pStyle w:val="11"/>
        <w:numPr>
          <w:ilvl w:val="0"/>
          <w:numId w:val="22"/>
        </w:numPr>
        <w:jc w:val="left"/>
        <w:rPr>
          <w:rFonts w:ascii="宋体" w:eastAsia="宋体" w:hAnsi="宋体"/>
          <w:sz w:val="24"/>
        </w:rPr>
      </w:pPr>
      <w:r>
        <w:rPr>
          <w:rFonts w:ascii="宋体" w:eastAsia="宋体" w:hAnsi="宋体" w:hint="eastAsia"/>
          <w:sz w:val="24"/>
        </w:rPr>
        <w:t>拆掉风管；</w:t>
      </w:r>
    </w:p>
    <w:p w:rsidR="00B3715C" w:rsidRDefault="00B3715C" w:rsidP="00B3715C">
      <w:pPr>
        <w:pStyle w:val="11"/>
        <w:numPr>
          <w:ilvl w:val="0"/>
          <w:numId w:val="22"/>
        </w:numPr>
        <w:jc w:val="left"/>
        <w:rPr>
          <w:rFonts w:ascii="宋体" w:eastAsia="宋体" w:hAnsi="宋体"/>
          <w:sz w:val="24"/>
        </w:rPr>
      </w:pPr>
      <w:r>
        <w:rPr>
          <w:rFonts w:ascii="宋体" w:eastAsia="宋体" w:hAnsi="宋体" w:hint="eastAsia"/>
          <w:sz w:val="24"/>
        </w:rPr>
        <w:t>收线：将电缆线拉到车尾附近开始收线，收线过程要缓慢，一定要将电缆线捋顺，再按顺序慢慢卷起；</w:t>
      </w:r>
    </w:p>
    <w:p w:rsidR="00B3715C" w:rsidRDefault="00B3715C" w:rsidP="00B3715C">
      <w:pPr>
        <w:pStyle w:val="11"/>
        <w:numPr>
          <w:ilvl w:val="0"/>
          <w:numId w:val="22"/>
        </w:numPr>
        <w:jc w:val="left"/>
        <w:rPr>
          <w:rFonts w:ascii="宋体" w:eastAsia="宋体" w:hAnsi="宋体"/>
          <w:sz w:val="24"/>
        </w:rPr>
      </w:pPr>
      <w:r>
        <w:rPr>
          <w:rFonts w:ascii="宋体" w:eastAsia="宋体" w:hAnsi="宋体" w:hint="eastAsia"/>
          <w:sz w:val="24"/>
        </w:rPr>
        <w:t>有水源的话，把水箱注满水；</w:t>
      </w:r>
    </w:p>
    <w:p w:rsidR="00B3715C" w:rsidRDefault="00B3715C" w:rsidP="00B3715C">
      <w:pPr>
        <w:pStyle w:val="11"/>
        <w:ind w:firstLineChars="200" w:firstLine="480"/>
        <w:jc w:val="left"/>
        <w:rPr>
          <w:rFonts w:ascii="宋体" w:eastAsia="宋体" w:hAnsi="宋体"/>
          <w:sz w:val="24"/>
        </w:rPr>
      </w:pPr>
      <w:r>
        <w:rPr>
          <w:rFonts w:ascii="宋体" w:eastAsia="宋体" w:hAnsi="宋体" w:hint="eastAsia"/>
          <w:sz w:val="24"/>
        </w:rPr>
        <w:t>撤离施工现场时，驾驶员要听从指挥人员指挥，小心驶离现场；设备过不去的地方不要盲目强行通过。</w:t>
      </w:r>
    </w:p>
    <w:p w:rsidR="00B3715C" w:rsidRDefault="00B3715C" w:rsidP="00B3715C">
      <w:pPr>
        <w:pStyle w:val="11"/>
        <w:ind w:firstLineChars="200" w:firstLine="480"/>
        <w:jc w:val="left"/>
        <w:rPr>
          <w:rFonts w:ascii="宋体" w:eastAsia="宋体" w:hAnsi="宋体"/>
          <w:sz w:val="24"/>
        </w:rPr>
      </w:pPr>
      <w:r>
        <w:rPr>
          <w:rFonts w:ascii="宋体" w:eastAsia="宋体" w:hAnsi="宋体" w:hint="eastAsia"/>
          <w:sz w:val="24"/>
        </w:rPr>
        <w:t>为了不影响下次施工，设备撤离施工现场后要补充燃油和速凝剂。</w:t>
      </w:r>
    </w:p>
    <w:p w:rsidR="004358AB" w:rsidRDefault="004358AB" w:rsidP="00A71652">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9DD" w:rsidRDefault="00C879DD" w:rsidP="00A71652">
      <w:pPr>
        <w:spacing w:after="0"/>
      </w:pPr>
      <w:r>
        <w:separator/>
      </w:r>
    </w:p>
  </w:endnote>
  <w:endnote w:type="continuationSeparator" w:id="0">
    <w:p w:rsidR="00C879DD" w:rsidRDefault="00C879DD" w:rsidP="00A7165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A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auto"/>
    <w:pitch w:val="default"/>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微软雅黑"/>
    <w:charset w:val="86"/>
    <w:family w:val="modern"/>
    <w:pitch w:val="fixed"/>
    <w:sig w:usb0="00000000" w:usb1="080E0000" w:usb2="00000010" w:usb3="00000000" w:csb0="00040000" w:csb1="00000000"/>
  </w:font>
  <w:font w:name="Wingdings 3">
    <w:altName w:val="Symbol"/>
    <w:charset w:val="02"/>
    <w:family w:val="decorative"/>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9DD" w:rsidRDefault="00C879DD" w:rsidP="00A71652">
      <w:pPr>
        <w:spacing w:after="0"/>
      </w:pPr>
      <w:r>
        <w:separator/>
      </w:r>
    </w:p>
  </w:footnote>
  <w:footnote w:type="continuationSeparator" w:id="0">
    <w:p w:rsidR="00C879DD" w:rsidRDefault="00C879DD" w:rsidP="00A7165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E00"/>
    <w:multiLevelType w:val="hybridMultilevel"/>
    <w:tmpl w:val="E8A22ED4"/>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1">
    <w:nsid w:val="00C11CE6"/>
    <w:multiLevelType w:val="multilevel"/>
    <w:tmpl w:val="00C11CE6"/>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2">
    <w:nsid w:val="0AA93854"/>
    <w:multiLevelType w:val="multilevel"/>
    <w:tmpl w:val="4EA0DA00"/>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3">
    <w:nsid w:val="11911E98"/>
    <w:multiLevelType w:val="multilevel"/>
    <w:tmpl w:val="11911E9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4">
    <w:nsid w:val="160E4107"/>
    <w:multiLevelType w:val="multilevel"/>
    <w:tmpl w:val="160E4107"/>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5">
    <w:nsid w:val="17A66EE9"/>
    <w:multiLevelType w:val="multilevel"/>
    <w:tmpl w:val="17A66EE9"/>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6">
    <w:nsid w:val="1A58680F"/>
    <w:multiLevelType w:val="hybridMultilevel"/>
    <w:tmpl w:val="2C365A7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4D83799"/>
    <w:multiLevelType w:val="multilevel"/>
    <w:tmpl w:val="24D83799"/>
    <w:lvl w:ilvl="0">
      <w:start w:val="1"/>
      <w:numFmt w:val="upperLetter"/>
      <w:lvlText w:val="%1、"/>
      <w:lvlJc w:val="left"/>
      <w:pPr>
        <w:tabs>
          <w:tab w:val="num" w:pos="1167"/>
        </w:tabs>
        <w:ind w:left="1167" w:hanging="720"/>
      </w:pPr>
    </w:lvl>
    <w:lvl w:ilvl="1">
      <w:start w:val="1"/>
      <w:numFmt w:val="lowerLetter"/>
      <w:lvlText w:val="%2)"/>
      <w:lvlJc w:val="left"/>
      <w:pPr>
        <w:tabs>
          <w:tab w:val="num" w:pos="1287"/>
        </w:tabs>
        <w:ind w:left="1287" w:hanging="420"/>
      </w:pPr>
    </w:lvl>
    <w:lvl w:ilvl="2">
      <w:start w:val="1"/>
      <w:numFmt w:val="lowerRoman"/>
      <w:lvlText w:val="%3."/>
      <w:lvlJc w:val="right"/>
      <w:pPr>
        <w:tabs>
          <w:tab w:val="num" w:pos="1707"/>
        </w:tabs>
        <w:ind w:left="1707" w:hanging="420"/>
      </w:pPr>
    </w:lvl>
    <w:lvl w:ilvl="3">
      <w:start w:val="1"/>
      <w:numFmt w:val="decimal"/>
      <w:lvlText w:val="%4."/>
      <w:lvlJc w:val="left"/>
      <w:pPr>
        <w:tabs>
          <w:tab w:val="num" w:pos="2127"/>
        </w:tabs>
        <w:ind w:left="2127" w:hanging="420"/>
      </w:pPr>
    </w:lvl>
    <w:lvl w:ilvl="4">
      <w:start w:val="1"/>
      <w:numFmt w:val="lowerLetter"/>
      <w:lvlText w:val="%5)"/>
      <w:lvlJc w:val="left"/>
      <w:pPr>
        <w:tabs>
          <w:tab w:val="num" w:pos="2547"/>
        </w:tabs>
        <w:ind w:left="2547" w:hanging="420"/>
      </w:pPr>
    </w:lvl>
    <w:lvl w:ilvl="5">
      <w:start w:val="1"/>
      <w:numFmt w:val="lowerRoman"/>
      <w:lvlText w:val="%6."/>
      <w:lvlJc w:val="right"/>
      <w:pPr>
        <w:tabs>
          <w:tab w:val="num" w:pos="2967"/>
        </w:tabs>
        <w:ind w:left="2967" w:hanging="420"/>
      </w:pPr>
    </w:lvl>
    <w:lvl w:ilvl="6">
      <w:start w:val="1"/>
      <w:numFmt w:val="decimal"/>
      <w:lvlText w:val="%7."/>
      <w:lvlJc w:val="left"/>
      <w:pPr>
        <w:tabs>
          <w:tab w:val="num" w:pos="3387"/>
        </w:tabs>
        <w:ind w:left="3387" w:hanging="420"/>
      </w:pPr>
    </w:lvl>
    <w:lvl w:ilvl="7">
      <w:start w:val="1"/>
      <w:numFmt w:val="lowerLetter"/>
      <w:lvlText w:val="%8)"/>
      <w:lvlJc w:val="left"/>
      <w:pPr>
        <w:tabs>
          <w:tab w:val="num" w:pos="3807"/>
        </w:tabs>
        <w:ind w:left="3807" w:hanging="420"/>
      </w:pPr>
    </w:lvl>
    <w:lvl w:ilvl="8">
      <w:start w:val="1"/>
      <w:numFmt w:val="lowerRoman"/>
      <w:lvlText w:val="%9."/>
      <w:lvlJc w:val="right"/>
      <w:pPr>
        <w:tabs>
          <w:tab w:val="num" w:pos="4227"/>
        </w:tabs>
        <w:ind w:left="4227" w:hanging="420"/>
      </w:pPr>
    </w:lvl>
  </w:abstractNum>
  <w:abstractNum w:abstractNumId="8">
    <w:nsid w:val="25376CAE"/>
    <w:multiLevelType w:val="multilevel"/>
    <w:tmpl w:val="25376CAE"/>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9">
    <w:nsid w:val="26A41500"/>
    <w:multiLevelType w:val="multilevel"/>
    <w:tmpl w:val="C728D610"/>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10">
    <w:nsid w:val="270361A0"/>
    <w:multiLevelType w:val="multilevel"/>
    <w:tmpl w:val="270361A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1">
    <w:nsid w:val="277F7A4B"/>
    <w:multiLevelType w:val="multilevel"/>
    <w:tmpl w:val="B80A0038"/>
    <w:lvl w:ilvl="0">
      <w:start w:val="1"/>
      <w:numFmt w:val="bullet"/>
      <w:lvlText w:val=""/>
      <w:lvlJc w:val="left"/>
      <w:pPr>
        <w:ind w:left="0" w:firstLine="567"/>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12">
    <w:nsid w:val="2A3C6A3E"/>
    <w:multiLevelType w:val="multilevel"/>
    <w:tmpl w:val="5B9F350E"/>
    <w:lvl w:ilvl="0">
      <w:start w:val="1"/>
      <w:numFmt w:val="japaneseCounting"/>
      <w:lvlText w:val="第%1章"/>
      <w:lvlJc w:val="left"/>
      <w:pPr>
        <w:ind w:left="1185" w:hanging="118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nsid w:val="2CE92624"/>
    <w:multiLevelType w:val="hybridMultilevel"/>
    <w:tmpl w:val="28AA6C4A"/>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14">
    <w:nsid w:val="2CF57CC6"/>
    <w:multiLevelType w:val="multilevel"/>
    <w:tmpl w:val="2CF57CC6"/>
    <w:lvl w:ilvl="0" w:tentative="1">
      <w:start w:val="1"/>
      <w:numFmt w:val="decimal"/>
      <w:pStyle w:val="a"/>
      <w:lvlText w:val="%1"/>
      <w:lvlJc w:val="center"/>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2FED5355"/>
    <w:multiLevelType w:val="hybridMultilevel"/>
    <w:tmpl w:val="E558E172"/>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16">
    <w:nsid w:val="344E43A8"/>
    <w:multiLevelType w:val="multilevel"/>
    <w:tmpl w:val="344E43A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7">
    <w:nsid w:val="347A5DF3"/>
    <w:multiLevelType w:val="multilevel"/>
    <w:tmpl w:val="347A5DF3"/>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18">
    <w:nsid w:val="35361EDC"/>
    <w:multiLevelType w:val="hybridMultilevel"/>
    <w:tmpl w:val="7E98352E"/>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19">
    <w:nsid w:val="36175C62"/>
    <w:multiLevelType w:val="multilevel"/>
    <w:tmpl w:val="36175C62"/>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20">
    <w:nsid w:val="363C5536"/>
    <w:multiLevelType w:val="hybridMultilevel"/>
    <w:tmpl w:val="8FC29F0C"/>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21">
    <w:nsid w:val="381B1EE2"/>
    <w:multiLevelType w:val="multilevel"/>
    <w:tmpl w:val="381B1EE2"/>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22">
    <w:nsid w:val="3CB51A03"/>
    <w:multiLevelType w:val="hybridMultilevel"/>
    <w:tmpl w:val="0204C64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nsid w:val="3D4E1721"/>
    <w:multiLevelType w:val="multilevel"/>
    <w:tmpl w:val="3D4E1721"/>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4">
    <w:nsid w:val="3EB31496"/>
    <w:multiLevelType w:val="hybridMultilevel"/>
    <w:tmpl w:val="D40EBDAC"/>
    <w:lvl w:ilvl="0" w:tplc="0409000B">
      <w:start w:val="1"/>
      <w:numFmt w:val="bullet"/>
      <w:lvlText w:val=""/>
      <w:lvlJc w:val="left"/>
      <w:pPr>
        <w:ind w:left="899" w:hanging="420"/>
      </w:pPr>
      <w:rPr>
        <w:rFonts w:ascii="Wingdings" w:hAnsi="Wingdings" w:hint="default"/>
      </w:rPr>
    </w:lvl>
    <w:lvl w:ilvl="1" w:tplc="04090003" w:tentative="1">
      <w:start w:val="1"/>
      <w:numFmt w:val="bullet"/>
      <w:lvlText w:val=""/>
      <w:lvlJc w:val="left"/>
      <w:pPr>
        <w:ind w:left="1319" w:hanging="420"/>
      </w:pPr>
      <w:rPr>
        <w:rFonts w:ascii="Wingdings" w:hAnsi="Wingdings" w:hint="default"/>
      </w:rPr>
    </w:lvl>
    <w:lvl w:ilvl="2" w:tplc="04090005"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3" w:tentative="1">
      <w:start w:val="1"/>
      <w:numFmt w:val="bullet"/>
      <w:lvlText w:val=""/>
      <w:lvlJc w:val="left"/>
      <w:pPr>
        <w:ind w:left="2579" w:hanging="420"/>
      </w:pPr>
      <w:rPr>
        <w:rFonts w:ascii="Wingdings" w:hAnsi="Wingdings" w:hint="default"/>
      </w:rPr>
    </w:lvl>
    <w:lvl w:ilvl="5" w:tplc="04090005"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3" w:tentative="1">
      <w:start w:val="1"/>
      <w:numFmt w:val="bullet"/>
      <w:lvlText w:val=""/>
      <w:lvlJc w:val="left"/>
      <w:pPr>
        <w:ind w:left="3839" w:hanging="420"/>
      </w:pPr>
      <w:rPr>
        <w:rFonts w:ascii="Wingdings" w:hAnsi="Wingdings" w:hint="default"/>
      </w:rPr>
    </w:lvl>
    <w:lvl w:ilvl="8" w:tplc="04090005" w:tentative="1">
      <w:start w:val="1"/>
      <w:numFmt w:val="bullet"/>
      <w:lvlText w:val=""/>
      <w:lvlJc w:val="left"/>
      <w:pPr>
        <w:ind w:left="4259" w:hanging="420"/>
      </w:pPr>
      <w:rPr>
        <w:rFonts w:ascii="Wingdings" w:hAnsi="Wingdings" w:hint="default"/>
      </w:rPr>
    </w:lvl>
  </w:abstractNum>
  <w:abstractNum w:abstractNumId="25">
    <w:nsid w:val="42364A5F"/>
    <w:multiLevelType w:val="hybridMultilevel"/>
    <w:tmpl w:val="E04658E0"/>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6">
    <w:nsid w:val="42D07830"/>
    <w:multiLevelType w:val="multilevel"/>
    <w:tmpl w:val="42D0783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7">
    <w:nsid w:val="4A9E52D0"/>
    <w:multiLevelType w:val="hybridMultilevel"/>
    <w:tmpl w:val="6A06C10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8">
    <w:nsid w:val="537EBD18"/>
    <w:multiLevelType w:val="singleLevel"/>
    <w:tmpl w:val="537EBD18"/>
    <w:lvl w:ilvl="0">
      <w:start w:val="1"/>
      <w:numFmt w:val="decimal"/>
      <w:suff w:val="nothing"/>
      <w:lvlText w:val="%1、"/>
      <w:lvlJc w:val="left"/>
      <w:pPr>
        <w:ind w:left="0" w:firstLine="0"/>
      </w:pPr>
    </w:lvl>
  </w:abstractNum>
  <w:abstractNum w:abstractNumId="29">
    <w:nsid w:val="53F931A7"/>
    <w:multiLevelType w:val="multilevel"/>
    <w:tmpl w:val="53F931A7"/>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0">
    <w:nsid w:val="558C1115"/>
    <w:multiLevelType w:val="multilevel"/>
    <w:tmpl w:val="558C1115"/>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1">
    <w:nsid w:val="5B9F350E"/>
    <w:multiLevelType w:val="multilevel"/>
    <w:tmpl w:val="5B9F350E"/>
    <w:lvl w:ilvl="0">
      <w:start w:val="1"/>
      <w:numFmt w:val="japaneseCounting"/>
      <w:lvlText w:val="第%1章"/>
      <w:lvlJc w:val="left"/>
      <w:pPr>
        <w:ind w:left="1185" w:hanging="118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2">
    <w:nsid w:val="5D85799A"/>
    <w:multiLevelType w:val="multilevel"/>
    <w:tmpl w:val="5D85799A"/>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33">
    <w:nsid w:val="5DB7108A"/>
    <w:multiLevelType w:val="multilevel"/>
    <w:tmpl w:val="5DB7108A"/>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4">
    <w:nsid w:val="602A6BD8"/>
    <w:multiLevelType w:val="multilevel"/>
    <w:tmpl w:val="602A6BD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5">
    <w:nsid w:val="61901504"/>
    <w:multiLevelType w:val="multilevel"/>
    <w:tmpl w:val="61901504"/>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6">
    <w:nsid w:val="646D0463"/>
    <w:multiLevelType w:val="multilevel"/>
    <w:tmpl w:val="646D0463"/>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37">
    <w:nsid w:val="64AE2ABA"/>
    <w:multiLevelType w:val="multilevel"/>
    <w:tmpl w:val="64AE2ABA"/>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8">
    <w:nsid w:val="66412106"/>
    <w:multiLevelType w:val="multilevel"/>
    <w:tmpl w:val="66412106"/>
    <w:lvl w:ilvl="0">
      <w:start w:val="1"/>
      <w:numFmt w:val="decimal"/>
      <w:lvlText w:val="%1."/>
      <w:lvlJc w:val="left"/>
      <w:pPr>
        <w:tabs>
          <w:tab w:val="left" w:pos="980"/>
        </w:tabs>
        <w:ind w:left="980" w:hanging="420"/>
      </w:pPr>
    </w:lvl>
    <w:lvl w:ilvl="1" w:tentative="1">
      <w:start w:val="2"/>
      <w:numFmt w:val="decimal"/>
      <w:isLgl/>
      <w:lvlText w:val="%1.%2"/>
      <w:lvlJc w:val="left"/>
      <w:pPr>
        <w:ind w:left="1160" w:hanging="600"/>
      </w:pPr>
      <w:rPr>
        <w:rFonts w:hint="default"/>
      </w:rPr>
    </w:lvl>
    <w:lvl w:ilvl="2" w:tentative="1">
      <w:start w:val="3"/>
      <w:numFmt w:val="decimal"/>
      <w:isLgl/>
      <w:lvlText w:val="%1.%2.%3"/>
      <w:lvlJc w:val="left"/>
      <w:pPr>
        <w:ind w:left="1280" w:hanging="720"/>
      </w:pPr>
      <w:rPr>
        <w:rFonts w:hint="default"/>
      </w:rPr>
    </w:lvl>
    <w:lvl w:ilvl="3" w:tentative="1">
      <w:start w:val="1"/>
      <w:numFmt w:val="decimal"/>
      <w:isLgl/>
      <w:lvlText w:val="%1.%2.%3.%4"/>
      <w:lvlJc w:val="left"/>
      <w:pPr>
        <w:ind w:left="1640" w:hanging="1080"/>
      </w:pPr>
      <w:rPr>
        <w:rFonts w:hint="default"/>
      </w:rPr>
    </w:lvl>
    <w:lvl w:ilvl="4" w:tentative="1">
      <w:start w:val="1"/>
      <w:numFmt w:val="decimal"/>
      <w:isLgl/>
      <w:lvlText w:val="%1.%2.%3.%4.%5"/>
      <w:lvlJc w:val="left"/>
      <w:pPr>
        <w:ind w:left="1640" w:hanging="1080"/>
      </w:pPr>
      <w:rPr>
        <w:rFonts w:hint="default"/>
      </w:rPr>
    </w:lvl>
    <w:lvl w:ilvl="5" w:tentative="1">
      <w:start w:val="1"/>
      <w:numFmt w:val="decimal"/>
      <w:isLgl/>
      <w:lvlText w:val="%1.%2.%3.%4.%5.%6"/>
      <w:lvlJc w:val="left"/>
      <w:pPr>
        <w:ind w:left="2000" w:hanging="1440"/>
      </w:pPr>
      <w:rPr>
        <w:rFonts w:hint="default"/>
      </w:rPr>
    </w:lvl>
    <w:lvl w:ilvl="6" w:tentative="1">
      <w:start w:val="1"/>
      <w:numFmt w:val="decimal"/>
      <w:isLgl/>
      <w:lvlText w:val="%1.%2.%3.%4.%5.%6.%7"/>
      <w:lvlJc w:val="left"/>
      <w:pPr>
        <w:ind w:left="2360" w:hanging="1800"/>
      </w:pPr>
      <w:rPr>
        <w:rFonts w:hint="default"/>
      </w:rPr>
    </w:lvl>
    <w:lvl w:ilvl="7" w:tentative="1">
      <w:start w:val="1"/>
      <w:numFmt w:val="decimal"/>
      <w:isLgl/>
      <w:lvlText w:val="%1.%2.%3.%4.%5.%6.%7.%8"/>
      <w:lvlJc w:val="left"/>
      <w:pPr>
        <w:ind w:left="2360" w:hanging="1800"/>
      </w:pPr>
      <w:rPr>
        <w:rFonts w:hint="default"/>
      </w:rPr>
    </w:lvl>
    <w:lvl w:ilvl="8" w:tentative="1">
      <w:start w:val="1"/>
      <w:numFmt w:val="decimal"/>
      <w:isLgl/>
      <w:lvlText w:val="%1.%2.%3.%4.%5.%6.%7.%8.%9"/>
      <w:lvlJc w:val="left"/>
      <w:pPr>
        <w:ind w:left="2720" w:hanging="2160"/>
      </w:pPr>
      <w:rPr>
        <w:rFonts w:hint="default"/>
      </w:rPr>
    </w:lvl>
  </w:abstractNum>
  <w:abstractNum w:abstractNumId="39">
    <w:nsid w:val="684F6396"/>
    <w:multiLevelType w:val="multilevel"/>
    <w:tmpl w:val="684F6396"/>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40">
    <w:nsid w:val="6A63205B"/>
    <w:multiLevelType w:val="hybridMultilevel"/>
    <w:tmpl w:val="76A86880"/>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1">
    <w:nsid w:val="6D4B2500"/>
    <w:multiLevelType w:val="multilevel"/>
    <w:tmpl w:val="6D4B250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42">
    <w:nsid w:val="6DB93280"/>
    <w:multiLevelType w:val="multilevel"/>
    <w:tmpl w:val="5B9F350E"/>
    <w:lvl w:ilvl="0">
      <w:start w:val="1"/>
      <w:numFmt w:val="japaneseCounting"/>
      <w:lvlText w:val="第%1章"/>
      <w:lvlJc w:val="left"/>
      <w:pPr>
        <w:ind w:left="1185" w:hanging="118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3">
    <w:nsid w:val="73472FB9"/>
    <w:multiLevelType w:val="hybridMultilevel"/>
    <w:tmpl w:val="487ACA9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nsid w:val="77096D8B"/>
    <w:multiLevelType w:val="multilevel"/>
    <w:tmpl w:val="77096D8B"/>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45">
    <w:nsid w:val="780101FB"/>
    <w:multiLevelType w:val="hybridMultilevel"/>
    <w:tmpl w:val="5CE2D80C"/>
    <w:lvl w:ilvl="0" w:tplc="0409000B">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6">
    <w:nsid w:val="79C54813"/>
    <w:multiLevelType w:val="hybridMultilevel"/>
    <w:tmpl w:val="7A6AC58C"/>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7">
    <w:nsid w:val="7FDC646B"/>
    <w:multiLevelType w:val="multilevel"/>
    <w:tmpl w:val="7FDC646B"/>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num w:numId="1">
    <w:abstractNumId w:val="40"/>
  </w:num>
  <w:num w:numId="2">
    <w:abstractNumId w:val="31"/>
  </w:num>
  <w:num w:numId="3">
    <w:abstractNumId w:val="47"/>
  </w:num>
  <w:num w:numId="4">
    <w:abstractNumId w:val="1"/>
  </w:num>
  <w:num w:numId="5">
    <w:abstractNumId w:val="36"/>
  </w:num>
  <w:num w:numId="6">
    <w:abstractNumId w:val="30"/>
  </w:num>
  <w:num w:numId="7">
    <w:abstractNumId w:val="33"/>
  </w:num>
  <w:num w:numId="8">
    <w:abstractNumId w:val="39"/>
  </w:num>
  <w:num w:numId="9">
    <w:abstractNumId w:val="37"/>
  </w:num>
  <w:num w:numId="10">
    <w:abstractNumId w:val="26"/>
  </w:num>
  <w:num w:numId="11">
    <w:abstractNumId w:val="44"/>
  </w:num>
  <w:num w:numId="12">
    <w:abstractNumId w:val="34"/>
  </w:num>
  <w:num w:numId="13">
    <w:abstractNumId w:val="16"/>
  </w:num>
  <w:num w:numId="14">
    <w:abstractNumId w:val="10"/>
  </w:num>
  <w:num w:numId="15">
    <w:abstractNumId w:val="41"/>
  </w:num>
  <w:num w:numId="16">
    <w:abstractNumId w:val="8"/>
  </w:num>
  <w:num w:numId="17">
    <w:abstractNumId w:val="29"/>
  </w:num>
  <w:num w:numId="18">
    <w:abstractNumId w:val="5"/>
  </w:num>
  <w:num w:numId="19">
    <w:abstractNumId w:val="35"/>
  </w:num>
  <w:num w:numId="20">
    <w:abstractNumId w:val="4"/>
  </w:num>
  <w:num w:numId="21">
    <w:abstractNumId w:val="3"/>
  </w:num>
  <w:num w:numId="22">
    <w:abstractNumId w:val="19"/>
  </w:num>
  <w:num w:numId="23">
    <w:abstractNumId w:val="14"/>
  </w:num>
  <w:num w:numId="24">
    <w:abstractNumId w:val="38"/>
  </w:num>
  <w:num w:numId="25">
    <w:abstractNumId w:val="32"/>
  </w:num>
  <w:num w:numId="26">
    <w:abstractNumId w:val="17"/>
  </w:num>
  <w:num w:numId="27">
    <w:abstractNumId w:val="21"/>
  </w:num>
  <w:num w:numId="28">
    <w:abstractNumId w:val="23"/>
  </w:num>
  <w:num w:numId="29">
    <w:abstractNumId w:val="11"/>
  </w:num>
  <w:num w:numId="30">
    <w:abstractNumId w:val="2"/>
  </w:num>
  <w:num w:numId="31">
    <w:abstractNumId w:val="9"/>
  </w:num>
  <w:num w:numId="32">
    <w:abstractNumId w:val="45"/>
  </w:num>
  <w:num w:numId="33">
    <w:abstractNumId w:val="43"/>
  </w:num>
  <w:num w:numId="34">
    <w:abstractNumId w:val="22"/>
  </w:num>
  <w:num w:numId="35">
    <w:abstractNumId w:val="46"/>
  </w:num>
  <w:num w:numId="36">
    <w:abstractNumId w:val="25"/>
  </w:num>
  <w:num w:numId="37">
    <w:abstractNumId w:val="0"/>
  </w:num>
  <w:num w:numId="38">
    <w:abstractNumId w:val="27"/>
  </w:num>
  <w:num w:numId="39">
    <w:abstractNumId w:val="20"/>
  </w:num>
  <w:num w:numId="40">
    <w:abstractNumId w:val="13"/>
  </w:num>
  <w:num w:numId="41">
    <w:abstractNumId w:val="15"/>
  </w:num>
  <w:num w:numId="42">
    <w:abstractNumId w:val="18"/>
  </w:num>
  <w:num w:numId="43">
    <w:abstractNumId w:val="6"/>
  </w:num>
  <w:num w:numId="44">
    <w:abstractNumId w:val="24"/>
  </w:num>
  <w:num w:numId="45">
    <w:abstractNumId w:val="42"/>
  </w:num>
  <w:num w:numId="46">
    <w:abstractNumId w:val="12"/>
  </w:num>
  <w:num w:numId="47">
    <w:abstractNumId w:val="28"/>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323B43"/>
    <w:rsid w:val="003D37D8"/>
    <w:rsid w:val="00426133"/>
    <w:rsid w:val="004358AB"/>
    <w:rsid w:val="00880985"/>
    <w:rsid w:val="008B7726"/>
    <w:rsid w:val="008D1004"/>
    <w:rsid w:val="00A71652"/>
    <w:rsid w:val="00B3715C"/>
    <w:rsid w:val="00B754DD"/>
    <w:rsid w:val="00C879DD"/>
    <w:rsid w:val="00D31D50"/>
    <w:rsid w:val="00F74D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30"/>
        <o:r id="V:Rule2" type="callout" idref="#_x0000_s1031"/>
        <o:r id="V:Rule3" type="callout" idref="#_x0000_s1032"/>
        <o:r id="V:Rule4"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B43"/>
    <w:pPr>
      <w:adjustRightInd w:val="0"/>
      <w:snapToGrid w:val="0"/>
      <w:spacing w:line="240" w:lineRule="auto"/>
    </w:pPr>
    <w:rPr>
      <w:rFonts w:ascii="Tahoma" w:hAnsi="Tahoma"/>
    </w:rPr>
  </w:style>
  <w:style w:type="paragraph" w:styleId="1">
    <w:name w:val="heading 1"/>
    <w:basedOn w:val="a0"/>
    <w:next w:val="a0"/>
    <w:link w:val="10"/>
    <w:qFormat/>
    <w:rsid w:val="00B3715C"/>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lang/>
    </w:rPr>
  </w:style>
  <w:style w:type="paragraph" w:styleId="2">
    <w:name w:val="heading 2"/>
    <w:basedOn w:val="a0"/>
    <w:next w:val="a0"/>
    <w:link w:val="20"/>
    <w:qFormat/>
    <w:rsid w:val="00B3715C"/>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lang/>
    </w:rPr>
  </w:style>
  <w:style w:type="paragraph" w:styleId="3">
    <w:name w:val="heading 3"/>
    <w:basedOn w:val="a0"/>
    <w:next w:val="a0"/>
    <w:link w:val="30"/>
    <w:qFormat/>
    <w:rsid w:val="00B3715C"/>
    <w:pPr>
      <w:keepNext/>
      <w:keepLines/>
      <w:widowControl w:val="0"/>
      <w:adjustRightInd/>
      <w:snapToGrid/>
      <w:spacing w:before="260" w:after="260" w:line="416" w:lineRule="auto"/>
      <w:jc w:val="both"/>
      <w:outlineLvl w:val="2"/>
    </w:pPr>
    <w:rPr>
      <w:rFonts w:ascii="Times New Roman" w:eastAsia="宋体" w:hAnsi="Times New Roman" w:cs="Times New Roman"/>
      <w:b/>
      <w:bCs/>
      <w:kern w:val="2"/>
      <w:sz w:val="32"/>
      <w:szCs w:val="3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A71652"/>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semiHidden/>
    <w:rsid w:val="00A71652"/>
    <w:rPr>
      <w:rFonts w:ascii="Tahoma" w:hAnsi="Tahoma"/>
      <w:sz w:val="18"/>
      <w:szCs w:val="18"/>
    </w:rPr>
  </w:style>
  <w:style w:type="paragraph" w:styleId="a5">
    <w:name w:val="footer"/>
    <w:basedOn w:val="a0"/>
    <w:link w:val="Char0"/>
    <w:uiPriority w:val="99"/>
    <w:unhideWhenUsed/>
    <w:rsid w:val="00A71652"/>
    <w:pPr>
      <w:tabs>
        <w:tab w:val="center" w:pos="4153"/>
        <w:tab w:val="right" w:pos="8306"/>
      </w:tabs>
    </w:pPr>
    <w:rPr>
      <w:sz w:val="18"/>
      <w:szCs w:val="18"/>
    </w:rPr>
  </w:style>
  <w:style w:type="character" w:customStyle="1" w:styleId="Char0">
    <w:name w:val="页脚 Char"/>
    <w:basedOn w:val="a1"/>
    <w:link w:val="a5"/>
    <w:uiPriority w:val="99"/>
    <w:semiHidden/>
    <w:rsid w:val="00A71652"/>
    <w:rPr>
      <w:rFonts w:ascii="Tahoma" w:hAnsi="Tahoma"/>
      <w:sz w:val="18"/>
      <w:szCs w:val="18"/>
    </w:rPr>
  </w:style>
  <w:style w:type="paragraph" w:customStyle="1" w:styleId="11">
    <w:name w:val="样式1"/>
    <w:basedOn w:val="a0"/>
    <w:qFormat/>
    <w:rsid w:val="00A71652"/>
    <w:pPr>
      <w:widowControl w:val="0"/>
      <w:adjustRightInd/>
      <w:snapToGrid/>
      <w:spacing w:after="0" w:line="420" w:lineRule="exact"/>
      <w:jc w:val="center"/>
    </w:pPr>
    <w:rPr>
      <w:rFonts w:ascii="黑体" w:eastAsia="黑体" w:hAnsi="Times New Roman" w:cs="Times New Roman"/>
      <w:kern w:val="2"/>
      <w:sz w:val="30"/>
      <w:szCs w:val="30"/>
    </w:rPr>
  </w:style>
  <w:style w:type="character" w:customStyle="1" w:styleId="1Char">
    <w:name w:val="标题 1 Char"/>
    <w:basedOn w:val="a1"/>
    <w:link w:val="1"/>
    <w:uiPriority w:val="9"/>
    <w:rsid w:val="00B3715C"/>
    <w:rPr>
      <w:rFonts w:ascii="Tahoma" w:hAnsi="Tahoma"/>
      <w:b/>
      <w:bCs/>
      <w:kern w:val="44"/>
      <w:sz w:val="44"/>
      <w:szCs w:val="44"/>
    </w:rPr>
  </w:style>
  <w:style w:type="character" w:customStyle="1" w:styleId="2Char">
    <w:name w:val="标题 2 Char"/>
    <w:basedOn w:val="a1"/>
    <w:link w:val="2"/>
    <w:uiPriority w:val="9"/>
    <w:semiHidden/>
    <w:rsid w:val="00B3715C"/>
    <w:rPr>
      <w:rFonts w:asciiTheme="majorHAnsi" w:eastAsiaTheme="majorEastAsia" w:hAnsiTheme="majorHAnsi" w:cstheme="majorBidi"/>
      <w:b/>
      <w:bCs/>
      <w:sz w:val="32"/>
      <w:szCs w:val="32"/>
    </w:rPr>
  </w:style>
  <w:style w:type="character" w:customStyle="1" w:styleId="3Char">
    <w:name w:val="标题 3 Char"/>
    <w:basedOn w:val="a1"/>
    <w:link w:val="3"/>
    <w:uiPriority w:val="9"/>
    <w:semiHidden/>
    <w:rsid w:val="00B3715C"/>
    <w:rPr>
      <w:rFonts w:ascii="Tahoma" w:hAnsi="Tahoma"/>
      <w:b/>
      <w:bCs/>
      <w:sz w:val="32"/>
      <w:szCs w:val="32"/>
    </w:rPr>
  </w:style>
  <w:style w:type="paragraph" w:styleId="a6">
    <w:name w:val="Body Text Indent"/>
    <w:basedOn w:val="a0"/>
    <w:link w:val="a7"/>
    <w:rsid w:val="00B3715C"/>
    <w:pPr>
      <w:widowControl w:val="0"/>
      <w:adjustRightInd/>
      <w:snapToGrid/>
      <w:spacing w:after="0" w:line="480" w:lineRule="exact"/>
      <w:ind w:firstLineChars="200" w:firstLine="480"/>
      <w:jc w:val="both"/>
    </w:pPr>
    <w:rPr>
      <w:rFonts w:ascii="宋体" w:eastAsia="宋体" w:hAnsi="宋体" w:cs="Times New Roman"/>
      <w:kern w:val="2"/>
      <w:sz w:val="24"/>
      <w:szCs w:val="24"/>
      <w:lang/>
    </w:rPr>
  </w:style>
  <w:style w:type="character" w:customStyle="1" w:styleId="Char1">
    <w:name w:val="正文文本缩进 Char"/>
    <w:basedOn w:val="a1"/>
    <w:link w:val="a6"/>
    <w:uiPriority w:val="99"/>
    <w:semiHidden/>
    <w:rsid w:val="00B3715C"/>
    <w:rPr>
      <w:rFonts w:ascii="Tahoma" w:hAnsi="Tahoma"/>
    </w:rPr>
  </w:style>
  <w:style w:type="paragraph" w:styleId="a8">
    <w:name w:val="Date"/>
    <w:basedOn w:val="a0"/>
    <w:next w:val="a0"/>
    <w:link w:val="a9"/>
    <w:rsid w:val="00B3715C"/>
    <w:pPr>
      <w:widowControl w:val="0"/>
      <w:adjustRightInd/>
      <w:snapToGrid/>
      <w:spacing w:after="0"/>
      <w:ind w:leftChars="2500" w:left="100"/>
      <w:jc w:val="both"/>
    </w:pPr>
    <w:rPr>
      <w:rFonts w:ascii="Times New Roman" w:eastAsia="宋体" w:hAnsi="Times New Roman" w:cs="Times New Roman"/>
      <w:kern w:val="2"/>
      <w:sz w:val="21"/>
      <w:szCs w:val="24"/>
      <w:lang/>
    </w:rPr>
  </w:style>
  <w:style w:type="character" w:customStyle="1" w:styleId="Char2">
    <w:name w:val="日期 Char"/>
    <w:basedOn w:val="a1"/>
    <w:link w:val="a8"/>
    <w:uiPriority w:val="99"/>
    <w:semiHidden/>
    <w:rsid w:val="00B3715C"/>
    <w:rPr>
      <w:rFonts w:ascii="Tahoma" w:hAnsi="Tahoma"/>
    </w:rPr>
  </w:style>
  <w:style w:type="paragraph" w:styleId="21">
    <w:name w:val="Body Text Indent 2"/>
    <w:basedOn w:val="a0"/>
    <w:link w:val="22"/>
    <w:rsid w:val="00B3715C"/>
    <w:pPr>
      <w:widowControl w:val="0"/>
      <w:adjustRightInd/>
      <w:snapToGrid/>
      <w:spacing w:after="120" w:line="480" w:lineRule="auto"/>
      <w:ind w:leftChars="200" w:left="420"/>
      <w:jc w:val="both"/>
    </w:pPr>
    <w:rPr>
      <w:rFonts w:ascii="Times New Roman" w:eastAsia="宋体" w:hAnsi="Times New Roman" w:cs="Times New Roman"/>
      <w:kern w:val="2"/>
      <w:sz w:val="21"/>
      <w:szCs w:val="24"/>
      <w:lang/>
    </w:rPr>
  </w:style>
  <w:style w:type="character" w:customStyle="1" w:styleId="2Char0">
    <w:name w:val="正文文本缩进 2 Char"/>
    <w:basedOn w:val="a1"/>
    <w:link w:val="21"/>
    <w:uiPriority w:val="99"/>
    <w:semiHidden/>
    <w:rsid w:val="00B3715C"/>
    <w:rPr>
      <w:rFonts w:ascii="Tahoma" w:hAnsi="Tahoma"/>
    </w:rPr>
  </w:style>
  <w:style w:type="paragraph" w:styleId="aa">
    <w:name w:val="Balloon Text"/>
    <w:basedOn w:val="a0"/>
    <w:link w:val="ab"/>
    <w:rsid w:val="00B3715C"/>
    <w:pPr>
      <w:widowControl w:val="0"/>
      <w:adjustRightInd/>
      <w:snapToGrid/>
      <w:spacing w:after="0"/>
      <w:jc w:val="both"/>
    </w:pPr>
    <w:rPr>
      <w:rFonts w:ascii="Times New Roman" w:eastAsia="宋体" w:hAnsi="Times New Roman" w:cs="Times New Roman"/>
      <w:kern w:val="2"/>
      <w:sz w:val="18"/>
      <w:szCs w:val="18"/>
      <w:lang/>
    </w:rPr>
  </w:style>
  <w:style w:type="character" w:customStyle="1" w:styleId="Char3">
    <w:name w:val="批注框文本 Char"/>
    <w:basedOn w:val="a1"/>
    <w:link w:val="aa"/>
    <w:uiPriority w:val="99"/>
    <w:semiHidden/>
    <w:rsid w:val="00B3715C"/>
    <w:rPr>
      <w:rFonts w:ascii="Tahoma" w:hAnsi="Tahoma"/>
      <w:sz w:val="18"/>
      <w:szCs w:val="18"/>
    </w:rPr>
  </w:style>
  <w:style w:type="paragraph" w:styleId="12">
    <w:name w:val="toc 1"/>
    <w:basedOn w:val="a0"/>
    <w:next w:val="a0"/>
    <w:uiPriority w:val="39"/>
    <w:rsid w:val="00B3715C"/>
    <w:pPr>
      <w:widowControl w:val="0"/>
      <w:tabs>
        <w:tab w:val="left" w:leader="dot" w:pos="9450"/>
      </w:tabs>
      <w:adjustRightInd/>
      <w:snapToGrid/>
      <w:spacing w:before="240" w:after="240" w:line="300" w:lineRule="exact"/>
      <w:jc w:val="both"/>
    </w:pPr>
    <w:rPr>
      <w:rFonts w:ascii="楷体_GB2312" w:eastAsia="宋体" w:hAnsi="楷体_GB2312" w:cs="Times New Roman"/>
      <w:kern w:val="2"/>
      <w:sz w:val="24"/>
      <w:szCs w:val="24"/>
    </w:rPr>
  </w:style>
  <w:style w:type="paragraph" w:styleId="9">
    <w:name w:val="toc 9"/>
    <w:basedOn w:val="a0"/>
    <w:next w:val="a0"/>
    <w:semiHidden/>
    <w:rsid w:val="00B3715C"/>
    <w:pPr>
      <w:widowControl w:val="0"/>
      <w:adjustRightInd/>
      <w:snapToGrid/>
      <w:spacing w:after="0"/>
      <w:ind w:leftChars="1600" w:left="3360"/>
      <w:jc w:val="both"/>
    </w:pPr>
    <w:rPr>
      <w:rFonts w:ascii="Times New Roman" w:eastAsia="宋体" w:hAnsi="Times New Roman" w:cs="Times New Roman"/>
      <w:kern w:val="2"/>
      <w:sz w:val="21"/>
      <w:szCs w:val="24"/>
    </w:rPr>
  </w:style>
  <w:style w:type="paragraph" w:styleId="ac">
    <w:name w:val="Normal (Web)"/>
    <w:basedOn w:val="a0"/>
    <w:uiPriority w:val="99"/>
    <w:unhideWhenUsed/>
    <w:rsid w:val="00B3715C"/>
    <w:pPr>
      <w:adjustRightInd/>
      <w:snapToGrid/>
      <w:spacing w:before="100" w:beforeAutospacing="1" w:after="100" w:afterAutospacing="1"/>
    </w:pPr>
    <w:rPr>
      <w:rFonts w:ascii="宋体" w:eastAsia="宋体" w:hAnsi="宋体" w:cs="宋体"/>
      <w:sz w:val="24"/>
      <w:szCs w:val="24"/>
    </w:rPr>
  </w:style>
  <w:style w:type="paragraph" w:styleId="13">
    <w:name w:val="index 1"/>
    <w:basedOn w:val="a0"/>
    <w:next w:val="a0"/>
    <w:semiHidden/>
    <w:rsid w:val="00B3715C"/>
    <w:pPr>
      <w:widowControl w:val="0"/>
      <w:adjustRightInd/>
      <w:snapToGrid/>
      <w:spacing w:after="0"/>
      <w:jc w:val="both"/>
    </w:pPr>
    <w:rPr>
      <w:rFonts w:ascii="Times New Roman" w:eastAsia="宋体" w:hAnsi="Times New Roman" w:cs="Times New Roman"/>
      <w:kern w:val="2"/>
      <w:sz w:val="21"/>
      <w:szCs w:val="24"/>
    </w:rPr>
  </w:style>
  <w:style w:type="character" w:styleId="ad">
    <w:name w:val="page number"/>
    <w:basedOn w:val="a1"/>
    <w:rsid w:val="00B3715C"/>
  </w:style>
  <w:style w:type="character" w:styleId="ae">
    <w:name w:val="Hyperlink"/>
    <w:uiPriority w:val="99"/>
    <w:rsid w:val="00B3715C"/>
    <w:rPr>
      <w:color w:val="0000FF"/>
      <w:u w:val="single"/>
    </w:rPr>
  </w:style>
  <w:style w:type="table" w:styleId="af">
    <w:name w:val="Table Grid"/>
    <w:basedOn w:val="a2"/>
    <w:uiPriority w:val="59"/>
    <w:rsid w:val="00B3715C"/>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列出段落1"/>
    <w:basedOn w:val="a0"/>
    <w:uiPriority w:val="34"/>
    <w:qFormat/>
    <w:rsid w:val="00B3715C"/>
    <w:pPr>
      <w:widowControl w:val="0"/>
      <w:adjustRightInd/>
      <w:snapToGrid/>
      <w:spacing w:after="0" w:line="360" w:lineRule="auto"/>
      <w:ind w:left="420" w:firstLineChars="200" w:firstLine="420"/>
      <w:jc w:val="both"/>
    </w:pPr>
    <w:rPr>
      <w:rFonts w:ascii="Calibri" w:eastAsia="宋体" w:hAnsi="Calibri" w:cs="Times New Roman"/>
      <w:kern w:val="2"/>
      <w:sz w:val="21"/>
    </w:rPr>
  </w:style>
  <w:style w:type="paragraph" w:customStyle="1" w:styleId="a">
    <w:name w:val="自动填充"/>
    <w:basedOn w:val="a0"/>
    <w:link w:val="Char4"/>
    <w:rsid w:val="00B3715C"/>
    <w:pPr>
      <w:widowControl w:val="0"/>
      <w:numPr>
        <w:numId w:val="23"/>
      </w:numPr>
      <w:adjustRightInd/>
      <w:snapToGrid/>
      <w:spacing w:after="0"/>
      <w:jc w:val="both"/>
    </w:pPr>
    <w:rPr>
      <w:rFonts w:ascii="Times New Roman" w:eastAsia="宋体" w:hAnsi="Times New Roman" w:cs="Times New Roman"/>
      <w:kern w:val="2"/>
      <w:sz w:val="21"/>
      <w:szCs w:val="24"/>
      <w:lang/>
    </w:rPr>
  </w:style>
  <w:style w:type="paragraph" w:customStyle="1" w:styleId="xl27">
    <w:name w:val="xl27"/>
    <w:basedOn w:val="a0"/>
    <w:rsid w:val="00B3715C"/>
    <w:pPr>
      <w:pBdr>
        <w:left w:val="single" w:sz="4" w:space="0" w:color="auto"/>
      </w:pBdr>
      <w:adjustRightInd/>
      <w:snapToGrid/>
      <w:spacing w:before="100" w:beforeAutospacing="1" w:after="100" w:afterAutospacing="1"/>
      <w:jc w:val="center"/>
    </w:pPr>
    <w:rPr>
      <w:rFonts w:ascii="Arial Unicode MS" w:eastAsia="Arial Unicode MS" w:hAnsi="Arial Unicode MS" w:cs="Arial Unicode MS"/>
      <w:sz w:val="24"/>
      <w:szCs w:val="24"/>
    </w:rPr>
  </w:style>
  <w:style w:type="paragraph" w:customStyle="1" w:styleId="110">
    <w:name w:val="列出段落11"/>
    <w:basedOn w:val="a0"/>
    <w:uiPriority w:val="34"/>
    <w:qFormat/>
    <w:rsid w:val="00B3715C"/>
    <w:pPr>
      <w:widowControl w:val="0"/>
      <w:adjustRightInd/>
      <w:snapToGrid/>
      <w:spacing w:after="0" w:line="360" w:lineRule="auto"/>
      <w:ind w:left="420" w:firstLineChars="200" w:firstLine="420"/>
      <w:jc w:val="both"/>
    </w:pPr>
    <w:rPr>
      <w:rFonts w:ascii="Calibri" w:eastAsia="宋体" w:hAnsi="Calibri" w:cs="Times New Roman"/>
      <w:kern w:val="2"/>
      <w:sz w:val="21"/>
    </w:rPr>
  </w:style>
  <w:style w:type="paragraph" w:customStyle="1" w:styleId="15">
    <w:name w:val="无间隔1"/>
    <w:uiPriority w:val="1"/>
    <w:qFormat/>
    <w:rsid w:val="00B3715C"/>
    <w:pPr>
      <w:widowControl w:val="0"/>
      <w:spacing w:after="0" w:line="240" w:lineRule="auto"/>
      <w:jc w:val="both"/>
    </w:pPr>
    <w:rPr>
      <w:rFonts w:ascii="Times New Roman" w:eastAsia="宋体" w:hAnsi="Times New Roman" w:cs="Times New Roman"/>
      <w:kern w:val="2"/>
      <w:sz w:val="21"/>
      <w:szCs w:val="24"/>
    </w:rPr>
  </w:style>
  <w:style w:type="character" w:customStyle="1" w:styleId="af0">
    <w:name w:val="页脚 字符"/>
    <w:uiPriority w:val="99"/>
    <w:rsid w:val="00B3715C"/>
    <w:rPr>
      <w:kern w:val="2"/>
      <w:sz w:val="18"/>
      <w:szCs w:val="18"/>
    </w:rPr>
  </w:style>
  <w:style w:type="character" w:customStyle="1" w:styleId="ab">
    <w:name w:val="批注框文本 字符"/>
    <w:link w:val="aa"/>
    <w:rsid w:val="00B3715C"/>
    <w:rPr>
      <w:rFonts w:ascii="Times New Roman" w:eastAsia="宋体" w:hAnsi="Times New Roman" w:cs="Times New Roman"/>
      <w:kern w:val="2"/>
      <w:sz w:val="18"/>
      <w:szCs w:val="18"/>
      <w:lang/>
    </w:rPr>
  </w:style>
  <w:style w:type="character" w:customStyle="1" w:styleId="af1">
    <w:name w:val="页眉 字符"/>
    <w:uiPriority w:val="99"/>
    <w:rsid w:val="00B3715C"/>
    <w:rPr>
      <w:rFonts w:eastAsia="黑体"/>
      <w:kern w:val="2"/>
      <w:sz w:val="18"/>
      <w:szCs w:val="18"/>
    </w:rPr>
  </w:style>
  <w:style w:type="character" w:customStyle="1" w:styleId="a7">
    <w:name w:val="正文文本缩进 字符"/>
    <w:link w:val="a6"/>
    <w:rsid w:val="00B3715C"/>
    <w:rPr>
      <w:rFonts w:ascii="宋体" w:eastAsia="宋体" w:hAnsi="宋体" w:cs="Times New Roman"/>
      <w:kern w:val="2"/>
      <w:sz w:val="24"/>
      <w:szCs w:val="24"/>
      <w:lang/>
    </w:rPr>
  </w:style>
  <w:style w:type="character" w:customStyle="1" w:styleId="a9">
    <w:name w:val="日期 字符"/>
    <w:link w:val="a8"/>
    <w:rsid w:val="00B3715C"/>
    <w:rPr>
      <w:rFonts w:ascii="Times New Roman" w:eastAsia="宋体" w:hAnsi="Times New Roman" w:cs="Times New Roman"/>
      <w:kern w:val="2"/>
      <w:sz w:val="21"/>
      <w:szCs w:val="24"/>
      <w:lang/>
    </w:rPr>
  </w:style>
  <w:style w:type="character" w:customStyle="1" w:styleId="Char4">
    <w:name w:val="自动填充 Char"/>
    <w:link w:val="a"/>
    <w:rsid w:val="00B3715C"/>
    <w:rPr>
      <w:rFonts w:ascii="Times New Roman" w:eastAsia="宋体" w:hAnsi="Times New Roman" w:cs="Times New Roman"/>
      <w:kern w:val="2"/>
      <w:sz w:val="21"/>
      <w:szCs w:val="24"/>
      <w:lang/>
    </w:rPr>
  </w:style>
  <w:style w:type="character" w:customStyle="1" w:styleId="16">
    <w:name w:val="占位符文本1"/>
    <w:uiPriority w:val="99"/>
    <w:semiHidden/>
    <w:rsid w:val="00B3715C"/>
    <w:rPr>
      <w:color w:val="808080"/>
    </w:rPr>
  </w:style>
  <w:style w:type="character" w:customStyle="1" w:styleId="22">
    <w:name w:val="正文文本缩进 2 字符"/>
    <w:link w:val="21"/>
    <w:rsid w:val="00B3715C"/>
    <w:rPr>
      <w:rFonts w:ascii="Times New Roman" w:eastAsia="宋体" w:hAnsi="Times New Roman" w:cs="Times New Roman"/>
      <w:kern w:val="2"/>
      <w:sz w:val="21"/>
      <w:szCs w:val="24"/>
      <w:lang/>
    </w:rPr>
  </w:style>
  <w:style w:type="character" w:customStyle="1" w:styleId="10">
    <w:name w:val="标题 1 字符"/>
    <w:link w:val="1"/>
    <w:rsid w:val="00B3715C"/>
    <w:rPr>
      <w:rFonts w:ascii="Times New Roman" w:eastAsia="宋体" w:hAnsi="Times New Roman" w:cs="Times New Roman"/>
      <w:b/>
      <w:bCs/>
      <w:kern w:val="44"/>
      <w:sz w:val="44"/>
      <w:szCs w:val="44"/>
      <w:lang/>
    </w:rPr>
  </w:style>
  <w:style w:type="character" w:customStyle="1" w:styleId="20">
    <w:name w:val="标题 2 字符"/>
    <w:link w:val="2"/>
    <w:rsid w:val="00B3715C"/>
    <w:rPr>
      <w:rFonts w:ascii="Arial" w:eastAsia="黑体" w:hAnsi="Arial" w:cs="Times New Roman"/>
      <w:b/>
      <w:bCs/>
      <w:kern w:val="2"/>
      <w:sz w:val="32"/>
      <w:szCs w:val="32"/>
      <w:lang/>
    </w:rPr>
  </w:style>
  <w:style w:type="character" w:customStyle="1" w:styleId="30">
    <w:name w:val="标题 3 字符"/>
    <w:link w:val="3"/>
    <w:rsid w:val="00B3715C"/>
    <w:rPr>
      <w:rFonts w:ascii="Times New Roman" w:eastAsia="宋体" w:hAnsi="Times New Roman" w:cs="Times New Roman"/>
      <w:b/>
      <w:bCs/>
      <w:kern w:val="2"/>
      <w:sz w:val="32"/>
      <w:szCs w:val="32"/>
      <w:lang/>
    </w:rPr>
  </w:style>
  <w:style w:type="paragraph" w:styleId="af2">
    <w:name w:val="List Paragraph"/>
    <w:basedOn w:val="a0"/>
    <w:uiPriority w:val="34"/>
    <w:qFormat/>
    <w:rsid w:val="00B3715C"/>
    <w:pPr>
      <w:ind w:firstLineChars="200" w:firstLine="420"/>
    </w:pPr>
    <w:rPr>
      <w:rFonts w:cs="Times New Roman"/>
    </w:rPr>
  </w:style>
  <w:style w:type="character" w:styleId="af3">
    <w:name w:val="annotation reference"/>
    <w:semiHidden/>
    <w:unhideWhenUsed/>
    <w:rsid w:val="00B3715C"/>
    <w:rPr>
      <w:sz w:val="21"/>
      <w:szCs w:val="21"/>
    </w:rPr>
  </w:style>
  <w:style w:type="paragraph" w:styleId="af4">
    <w:name w:val="annotation text"/>
    <w:basedOn w:val="a0"/>
    <w:link w:val="af5"/>
    <w:semiHidden/>
    <w:unhideWhenUsed/>
    <w:rsid w:val="00B3715C"/>
    <w:pPr>
      <w:widowControl w:val="0"/>
      <w:adjustRightInd/>
      <w:snapToGrid/>
      <w:spacing w:after="0"/>
    </w:pPr>
    <w:rPr>
      <w:rFonts w:ascii="Times New Roman" w:eastAsia="宋体" w:hAnsi="Times New Roman" w:cs="Times New Roman"/>
      <w:kern w:val="2"/>
      <w:sz w:val="21"/>
      <w:szCs w:val="24"/>
    </w:rPr>
  </w:style>
  <w:style w:type="character" w:customStyle="1" w:styleId="Char5">
    <w:name w:val="批注文字 Char"/>
    <w:basedOn w:val="a1"/>
    <w:link w:val="af4"/>
    <w:uiPriority w:val="99"/>
    <w:semiHidden/>
    <w:rsid w:val="00B3715C"/>
    <w:rPr>
      <w:rFonts w:ascii="Tahoma" w:hAnsi="Tahoma"/>
    </w:rPr>
  </w:style>
  <w:style w:type="character" w:customStyle="1" w:styleId="af5">
    <w:name w:val="批注文字 字符"/>
    <w:link w:val="af4"/>
    <w:semiHidden/>
    <w:rsid w:val="00B3715C"/>
    <w:rPr>
      <w:rFonts w:ascii="Times New Roman" w:eastAsia="宋体" w:hAnsi="Times New Roman" w:cs="Times New Roman"/>
      <w:kern w:val="2"/>
      <w:sz w:val="21"/>
      <w:szCs w:val="24"/>
    </w:rPr>
  </w:style>
  <w:style w:type="paragraph" w:styleId="af6">
    <w:name w:val="annotation subject"/>
    <w:basedOn w:val="af4"/>
    <w:next w:val="af4"/>
    <w:link w:val="af7"/>
    <w:semiHidden/>
    <w:unhideWhenUsed/>
    <w:rsid w:val="00B3715C"/>
    <w:rPr>
      <w:b/>
      <w:bCs/>
    </w:rPr>
  </w:style>
  <w:style w:type="character" w:customStyle="1" w:styleId="Char6">
    <w:name w:val="批注主题 Char"/>
    <w:basedOn w:val="Char5"/>
    <w:link w:val="af6"/>
    <w:uiPriority w:val="99"/>
    <w:semiHidden/>
    <w:rsid w:val="00B3715C"/>
    <w:rPr>
      <w:b/>
      <w:bCs/>
    </w:rPr>
  </w:style>
  <w:style w:type="character" w:customStyle="1" w:styleId="af7">
    <w:name w:val="批注主题 字符"/>
    <w:link w:val="af6"/>
    <w:semiHidden/>
    <w:rsid w:val="00B3715C"/>
    <w:rPr>
      <w:rFonts w:ascii="Times New Roman" w:eastAsia="宋体" w:hAnsi="Times New Roman" w:cs="Times New Roman"/>
      <w:b/>
      <w:bCs/>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24</Pages>
  <Words>1673</Words>
  <Characters>9539</Characters>
  <Application>Microsoft Office Word</Application>
  <DocSecurity>0</DocSecurity>
  <Lines>79</Lines>
  <Paragraphs>22</Paragraphs>
  <ScaleCrop>false</ScaleCrop>
  <Company/>
  <LinksUpToDate>false</LinksUpToDate>
  <CharactersWithSpaces>11190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dcterms:created xsi:type="dcterms:W3CDTF">2008-09-11T17:20:00Z</dcterms:created>
  <dcterms:modified xsi:type="dcterms:W3CDTF">2018-11-07T03:54:00Z</dcterms:modified>
</cp:coreProperties>
</file>